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9D201E9" w:rsidP="64E40FAF" w:rsidRDefault="29D201E9" w14:paraId="3121CD2D" w14:textId="08CD8301">
      <w:pPr>
        <w:pStyle w:val="Heading1"/>
        <w:keepNext w:val="1"/>
        <w:keepLines w:val="1"/>
        <w:spacing w:before="240" w:after="0" w:line="259" w:lineRule="auto"/>
        <w:jc w:val="right"/>
        <w:rPr>
          <w:rFonts w:ascii="Century Gothic" w:hAnsi="Century Gothic" w:eastAsia="Century Gothic" w:cs="Century Gothic"/>
          <w:b w:val="0"/>
          <w:bCs w:val="0"/>
          <w:i w:val="0"/>
          <w:iCs w:val="0"/>
          <w:caps w:val="0"/>
          <w:smallCaps w:val="0"/>
          <w:noProof w:val="0"/>
          <w:color w:val="404040" w:themeColor="text1" w:themeTint="BF" w:themeShade="FF"/>
          <w:sz w:val="20"/>
          <w:szCs w:val="20"/>
          <w:lang w:val="es-ES"/>
        </w:rPr>
      </w:pPr>
      <w:r w:rsidRPr="64E40FAF" w:rsidR="29D201E9">
        <w:rPr>
          <w:rFonts w:ascii="Century Gothic" w:hAnsi="Century Gothic" w:eastAsia="Century Gothic" w:cs="Century Gothic"/>
          <w:b w:val="1"/>
          <w:bCs w:val="1"/>
          <w:i w:val="0"/>
          <w:iCs w:val="0"/>
          <w:caps w:val="0"/>
          <w:smallCaps w:val="0"/>
          <w:noProof w:val="0"/>
          <w:color w:val="404040" w:themeColor="text1" w:themeTint="BF" w:themeShade="FF"/>
          <w:sz w:val="20"/>
          <w:szCs w:val="20"/>
          <w:lang w:val="es-ES"/>
        </w:rPr>
        <w:t>ANEXO 3</w:t>
      </w:r>
    </w:p>
    <w:p w:rsidR="29D201E9" w:rsidP="64E40FAF" w:rsidRDefault="29D201E9" w14:paraId="2AA70C58" w14:textId="4EF8ACD6">
      <w:pPr>
        <w:keepNext w:val="1"/>
        <w:keepLines w:val="1"/>
        <w:spacing w:before="240" w:after="0" w:line="240" w:lineRule="auto"/>
        <w:ind w:left="142" w:hanging="142"/>
        <w:jc w:val="cente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s-ES"/>
        </w:rPr>
      </w:pPr>
      <w:r w:rsidRPr="64E40FAF" w:rsidR="29D201E9">
        <w:rPr>
          <w:rFonts w:ascii="Century Gothic" w:hAnsi="Century Gothic" w:eastAsia="Century Gothic" w:cs="Century Gothic"/>
          <w:b w:val="1"/>
          <w:bCs w:val="1"/>
          <w:i w:val="0"/>
          <w:iCs w:val="0"/>
          <w:caps w:val="0"/>
          <w:smallCaps w:val="0"/>
          <w:noProof w:val="0"/>
          <w:color w:val="000000" w:themeColor="text1" w:themeTint="FF" w:themeShade="FF"/>
          <w:sz w:val="20"/>
          <w:szCs w:val="20"/>
          <w:lang w:val="es-ES"/>
        </w:rPr>
        <w:t>EJEMPLO DE LLENADO DEL FORMULARIO DE POSTULACIÓN</w:t>
      </w:r>
    </w:p>
    <w:p w:rsidR="64E40FAF" w:rsidP="64E40FAF" w:rsidRDefault="64E40FAF" w14:paraId="11521C05" w14:textId="4CDBDC4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0"/>
          <w:szCs w:val="20"/>
          <w:lang w:val="es-ES"/>
        </w:rPr>
      </w:pPr>
    </w:p>
    <w:tbl>
      <w:tblPr>
        <w:tblStyle w:val="TableGridLight"/>
        <w:tblW w:w="0" w:type="auto"/>
        <w:tblBorders>
          <w:top w:val="single" w:sz="6"/>
          <w:left w:val="single" w:sz="6"/>
          <w:bottom w:val="single" w:sz="6"/>
          <w:right w:val="single" w:sz="6"/>
        </w:tblBorders>
        <w:tblLayout w:type="fixed"/>
        <w:tblLook w:val="04A0" w:firstRow="1" w:lastRow="0" w:firstColumn="1" w:lastColumn="0" w:noHBand="0" w:noVBand="1"/>
      </w:tblPr>
      <w:tblGrid>
        <w:gridCol w:w="1380"/>
        <w:gridCol w:w="345"/>
        <w:gridCol w:w="405"/>
        <w:gridCol w:w="225"/>
        <w:gridCol w:w="210"/>
        <w:gridCol w:w="195"/>
        <w:gridCol w:w="810"/>
        <w:gridCol w:w="930"/>
        <w:gridCol w:w="660"/>
        <w:gridCol w:w="345"/>
        <w:gridCol w:w="450"/>
        <w:gridCol w:w="405"/>
        <w:gridCol w:w="1110"/>
        <w:gridCol w:w="1350"/>
      </w:tblGrid>
      <w:tr w:rsidR="64E40FAF" w:rsidTr="64E40FAF" w14:paraId="777B0B6F">
        <w:trPr>
          <w:trHeight w:val="255"/>
        </w:trPr>
        <w:tc>
          <w:tcPr>
            <w:tcW w:w="8820" w:type="dxa"/>
            <w:gridSpan w:val="14"/>
            <w:shd w:val="clear" w:color="auto" w:fill="D9D9D9" w:themeFill="background1" w:themeFillShade="D9"/>
            <w:tcMar>
              <w:left w:w="105" w:type="dxa"/>
              <w:right w:w="105" w:type="dxa"/>
            </w:tcMar>
            <w:vAlign w:val="top"/>
          </w:tcPr>
          <w:p w:rsidR="64E40FAF" w:rsidP="64E40FAF" w:rsidRDefault="64E40FAF" w14:paraId="339E1E85" w14:textId="7C13C5C9">
            <w:pPr>
              <w:pStyle w:val="ListParagraph"/>
              <w:numPr>
                <w:ilvl w:val="0"/>
                <w:numId w:val="18"/>
              </w:num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1"/>
                <w:bCs w:val="1"/>
                <w:i w:val="0"/>
                <w:iCs w:val="0"/>
                <w:sz w:val="20"/>
                <w:szCs w:val="20"/>
                <w:lang w:val="es-PE"/>
              </w:rPr>
              <w:t>IDENTIFICACIÓN DEL POSTULANTE Y NOMBRE DEL PROYECTO</w:t>
            </w:r>
          </w:p>
        </w:tc>
      </w:tr>
      <w:tr w:rsidR="64E40FAF" w:rsidTr="64E40FAF" w14:paraId="7295CD13">
        <w:trPr>
          <w:trHeight w:val="225"/>
        </w:trPr>
        <w:tc>
          <w:tcPr>
            <w:tcW w:w="2355" w:type="dxa"/>
            <w:gridSpan w:val="4"/>
            <w:tcMar>
              <w:left w:w="105" w:type="dxa"/>
              <w:right w:w="105" w:type="dxa"/>
            </w:tcMar>
            <w:vAlign w:val="top"/>
          </w:tcPr>
          <w:p w:rsidR="64E40FAF" w:rsidP="64E40FAF" w:rsidRDefault="64E40FAF" w14:paraId="3EAC9B47" w14:textId="55724C92">
            <w:p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Nombre del proyecto</w:t>
            </w:r>
          </w:p>
        </w:tc>
        <w:tc>
          <w:tcPr>
            <w:tcW w:w="3150" w:type="dxa"/>
            <w:gridSpan w:val="6"/>
            <w:tcMar>
              <w:left w:w="105" w:type="dxa"/>
              <w:right w:w="105" w:type="dxa"/>
            </w:tcMar>
            <w:vAlign w:val="top"/>
          </w:tcPr>
          <w:p w:rsidR="64E40FAF" w:rsidP="64E40FAF" w:rsidRDefault="64E40FAF" w14:paraId="05582C1F" w14:textId="4EE28827">
            <w:p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Voluntariado UDEP al que representa (si lo hubiera).</w:t>
            </w:r>
          </w:p>
        </w:tc>
        <w:tc>
          <w:tcPr>
            <w:tcW w:w="3315" w:type="dxa"/>
            <w:gridSpan w:val="4"/>
            <w:tcMar>
              <w:left w:w="105" w:type="dxa"/>
              <w:right w:w="105" w:type="dxa"/>
            </w:tcMar>
            <w:vAlign w:val="top"/>
          </w:tcPr>
          <w:p w:rsidR="64E40FAF" w:rsidP="64E40FAF" w:rsidRDefault="64E40FAF" w14:paraId="5A66201B" w14:textId="63BD6E4F">
            <w:p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Categoría a la que postula</w:t>
            </w:r>
          </w:p>
        </w:tc>
      </w:tr>
      <w:tr w:rsidR="64E40FAF" w:rsidTr="64E40FAF" w14:paraId="3C349474">
        <w:trPr>
          <w:trHeight w:val="225"/>
        </w:trPr>
        <w:tc>
          <w:tcPr>
            <w:tcW w:w="2355" w:type="dxa"/>
            <w:gridSpan w:val="4"/>
            <w:tcMar>
              <w:left w:w="105" w:type="dxa"/>
              <w:right w:w="105" w:type="dxa"/>
            </w:tcMar>
            <w:vAlign w:val="top"/>
          </w:tcPr>
          <w:p w:rsidR="64E40FAF" w:rsidP="64E40FAF" w:rsidRDefault="64E40FAF" w14:paraId="05CC0C79" w14:textId="75750656">
            <w:pPr>
              <w:spacing w:line="259" w:lineRule="auto"/>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Leyendo Juntos</w:t>
            </w:r>
          </w:p>
        </w:tc>
        <w:tc>
          <w:tcPr>
            <w:tcW w:w="3150" w:type="dxa"/>
            <w:gridSpan w:val="6"/>
            <w:tcMar>
              <w:left w:w="105" w:type="dxa"/>
              <w:right w:w="105" w:type="dxa"/>
            </w:tcMar>
            <w:vAlign w:val="top"/>
          </w:tcPr>
          <w:p w:rsidR="64E40FAF" w:rsidP="64E40FAF" w:rsidRDefault="64E40FAF" w14:paraId="1C066950" w14:textId="7A7CB47E">
            <w:pPr>
              <w:spacing w:line="259" w:lineRule="auto"/>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Amigos de los libros</w:t>
            </w:r>
          </w:p>
        </w:tc>
        <w:tc>
          <w:tcPr>
            <w:tcW w:w="3315" w:type="dxa"/>
            <w:gridSpan w:val="4"/>
            <w:tcMar>
              <w:left w:w="105" w:type="dxa"/>
              <w:right w:w="105" w:type="dxa"/>
            </w:tcMar>
            <w:vAlign w:val="top"/>
          </w:tcPr>
          <w:p w:rsidR="64E40FAF" w:rsidP="64E40FAF" w:rsidRDefault="64E40FAF" w14:paraId="6F135E55" w14:textId="4C8CF2E3">
            <w:pPr>
              <w:spacing w:line="259" w:lineRule="auto"/>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Arte y Cultura</w:t>
            </w:r>
          </w:p>
        </w:tc>
      </w:tr>
      <w:tr w:rsidR="64E40FAF" w:rsidTr="64E40FAF" w14:paraId="38087FED">
        <w:trPr>
          <w:trHeight w:val="225"/>
        </w:trPr>
        <w:tc>
          <w:tcPr>
            <w:tcW w:w="8820" w:type="dxa"/>
            <w:gridSpan w:val="14"/>
            <w:tcMar>
              <w:left w:w="105" w:type="dxa"/>
              <w:right w:w="105" w:type="dxa"/>
            </w:tcMar>
            <w:vAlign w:val="top"/>
          </w:tcPr>
          <w:p w:rsidR="64E40FAF" w:rsidP="64E40FAF" w:rsidRDefault="64E40FAF" w14:paraId="4D77D46A" w14:textId="5D1E4DEE">
            <w:pPr>
              <w:pStyle w:val="ListParagraph"/>
              <w:numPr>
                <w:ilvl w:val="0"/>
                <w:numId w:val="19"/>
              </w:num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Directiva del proyecto (Será considerado coordinador (a) general del proyecto el responsable n°1)</w:t>
            </w:r>
          </w:p>
        </w:tc>
      </w:tr>
      <w:tr w:rsidR="64E40FAF" w:rsidTr="64E40FAF" w14:paraId="74ADF4E1">
        <w:trPr>
          <w:trHeight w:val="210"/>
        </w:trPr>
        <w:tc>
          <w:tcPr>
            <w:tcW w:w="1380" w:type="dxa"/>
            <w:tcMar>
              <w:left w:w="105" w:type="dxa"/>
              <w:right w:w="105" w:type="dxa"/>
            </w:tcMar>
            <w:vAlign w:val="top"/>
          </w:tcPr>
          <w:p w:rsidR="64E40FAF" w:rsidP="64E40FAF" w:rsidRDefault="64E40FAF" w14:paraId="20190651" w14:textId="0949267B">
            <w:pPr>
              <w:spacing w:line="259" w:lineRule="auto"/>
              <w:jc w:val="both"/>
              <w:rPr>
                <w:rFonts w:ascii="Century Gothic" w:hAnsi="Century Gothic" w:eastAsia="Century Gothic" w:cs="Century Gothic"/>
                <w:b w:val="0"/>
                <w:bCs w:val="0"/>
                <w:i w:val="0"/>
                <w:iCs w:val="0"/>
                <w:sz w:val="20"/>
                <w:szCs w:val="20"/>
              </w:rPr>
            </w:pPr>
          </w:p>
        </w:tc>
        <w:tc>
          <w:tcPr>
            <w:tcW w:w="2190" w:type="dxa"/>
            <w:gridSpan w:val="6"/>
            <w:tcMar>
              <w:left w:w="105" w:type="dxa"/>
              <w:right w:w="105" w:type="dxa"/>
            </w:tcMar>
            <w:vAlign w:val="top"/>
          </w:tcPr>
          <w:p w:rsidR="64E40FAF" w:rsidP="64E40FAF" w:rsidRDefault="64E40FAF" w14:paraId="15DABE77" w14:textId="5130A5F4">
            <w:pPr>
              <w:spacing w:line="259" w:lineRule="auto"/>
              <w:jc w:val="both"/>
              <w:rPr>
                <w:rFonts w:ascii="Century Gothic" w:hAnsi="Century Gothic" w:eastAsia="Century Gothic" w:cs="Century Gothic"/>
                <w:b w:val="0"/>
                <w:bCs w:val="0"/>
                <w:i w:val="0"/>
                <w:iCs w:val="0"/>
                <w:sz w:val="16"/>
                <w:szCs w:val="16"/>
              </w:rPr>
            </w:pPr>
            <w:r w:rsidRPr="64E40FAF" w:rsidR="64E40FAF">
              <w:rPr>
                <w:rFonts w:ascii="Century Gothic" w:hAnsi="Century Gothic" w:eastAsia="Century Gothic" w:cs="Century Gothic"/>
                <w:b w:val="0"/>
                <w:bCs w:val="0"/>
                <w:i w:val="0"/>
                <w:iCs w:val="0"/>
                <w:sz w:val="16"/>
                <w:szCs w:val="16"/>
                <w:lang w:val="es-PE"/>
              </w:rPr>
              <w:t>Responsable N.º 1 (mayor de edad)</w:t>
            </w:r>
          </w:p>
        </w:tc>
        <w:tc>
          <w:tcPr>
            <w:tcW w:w="1935" w:type="dxa"/>
            <w:gridSpan w:val="3"/>
            <w:tcMar>
              <w:left w:w="105" w:type="dxa"/>
              <w:right w:w="105" w:type="dxa"/>
            </w:tcMar>
            <w:vAlign w:val="top"/>
          </w:tcPr>
          <w:p w:rsidR="64E40FAF" w:rsidP="64E40FAF" w:rsidRDefault="64E40FAF" w14:paraId="77F2F23D" w14:textId="1FB4961C">
            <w:pPr>
              <w:spacing w:line="259" w:lineRule="auto"/>
              <w:jc w:val="both"/>
              <w:rPr>
                <w:rFonts w:ascii="Century Gothic" w:hAnsi="Century Gothic" w:eastAsia="Century Gothic" w:cs="Century Gothic"/>
                <w:b w:val="0"/>
                <w:bCs w:val="0"/>
                <w:i w:val="0"/>
                <w:iCs w:val="0"/>
                <w:sz w:val="16"/>
                <w:szCs w:val="16"/>
              </w:rPr>
            </w:pPr>
            <w:r w:rsidRPr="64E40FAF" w:rsidR="64E40FAF">
              <w:rPr>
                <w:rFonts w:ascii="Century Gothic" w:hAnsi="Century Gothic" w:eastAsia="Century Gothic" w:cs="Century Gothic"/>
                <w:b w:val="0"/>
                <w:bCs w:val="0"/>
                <w:i w:val="0"/>
                <w:iCs w:val="0"/>
                <w:sz w:val="16"/>
                <w:szCs w:val="16"/>
                <w:lang w:val="es-PE"/>
              </w:rPr>
              <w:t>Responsable N.º 2 (mayor de edad)</w:t>
            </w:r>
          </w:p>
        </w:tc>
        <w:tc>
          <w:tcPr>
            <w:tcW w:w="3315" w:type="dxa"/>
            <w:gridSpan w:val="4"/>
            <w:tcMar>
              <w:left w:w="105" w:type="dxa"/>
              <w:right w:w="105" w:type="dxa"/>
            </w:tcMar>
            <w:vAlign w:val="top"/>
          </w:tcPr>
          <w:p w:rsidR="64E40FAF" w:rsidP="64E40FAF" w:rsidRDefault="64E40FAF" w14:paraId="5EDE4588" w14:textId="20DA98E6">
            <w:pPr>
              <w:spacing w:line="259" w:lineRule="auto"/>
              <w:jc w:val="both"/>
              <w:rPr>
                <w:rFonts w:ascii="Century Gothic" w:hAnsi="Century Gothic" w:eastAsia="Century Gothic" w:cs="Century Gothic"/>
                <w:b w:val="0"/>
                <w:bCs w:val="0"/>
                <w:i w:val="0"/>
                <w:iCs w:val="0"/>
                <w:sz w:val="16"/>
                <w:szCs w:val="16"/>
              </w:rPr>
            </w:pPr>
            <w:r w:rsidRPr="64E40FAF" w:rsidR="64E40FAF">
              <w:rPr>
                <w:rFonts w:ascii="Century Gothic" w:hAnsi="Century Gothic" w:eastAsia="Century Gothic" w:cs="Century Gothic"/>
                <w:b w:val="0"/>
                <w:bCs w:val="0"/>
                <w:i w:val="0"/>
                <w:iCs w:val="0"/>
                <w:sz w:val="16"/>
                <w:szCs w:val="16"/>
                <w:lang w:val="es-PE"/>
              </w:rPr>
              <w:t>Responsable N.º 3 (mayor de edad)</w:t>
            </w:r>
          </w:p>
        </w:tc>
      </w:tr>
      <w:tr w:rsidR="64E40FAF" w:rsidTr="64E40FAF" w14:paraId="0C607F82">
        <w:trPr>
          <w:trHeight w:val="210"/>
        </w:trPr>
        <w:tc>
          <w:tcPr>
            <w:tcW w:w="1380" w:type="dxa"/>
            <w:tcMar>
              <w:left w:w="105" w:type="dxa"/>
              <w:right w:w="105" w:type="dxa"/>
            </w:tcMar>
            <w:vAlign w:val="top"/>
          </w:tcPr>
          <w:p w:rsidR="64E40FAF" w:rsidP="64E40FAF" w:rsidRDefault="64E40FAF" w14:paraId="615775B7" w14:textId="3B2AA9C9">
            <w:p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Nombre</w:t>
            </w:r>
          </w:p>
        </w:tc>
        <w:tc>
          <w:tcPr>
            <w:tcW w:w="2190" w:type="dxa"/>
            <w:gridSpan w:val="6"/>
            <w:tcMar>
              <w:left w:w="105" w:type="dxa"/>
              <w:right w:w="105" w:type="dxa"/>
            </w:tcMar>
            <w:vAlign w:val="top"/>
          </w:tcPr>
          <w:p w:rsidR="64E40FAF" w:rsidP="64E40FAF" w:rsidRDefault="64E40FAF" w14:paraId="10B57AA5" w14:textId="2DFA0548">
            <w:pPr>
              <w:spacing w:line="259" w:lineRule="auto"/>
              <w:jc w:val="both"/>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Jorge Morales</w:t>
            </w:r>
          </w:p>
        </w:tc>
        <w:tc>
          <w:tcPr>
            <w:tcW w:w="1935" w:type="dxa"/>
            <w:gridSpan w:val="3"/>
            <w:tcMar>
              <w:left w:w="105" w:type="dxa"/>
              <w:right w:w="105" w:type="dxa"/>
            </w:tcMar>
            <w:vAlign w:val="top"/>
          </w:tcPr>
          <w:p w:rsidR="64E40FAF" w:rsidP="64E40FAF" w:rsidRDefault="64E40FAF" w14:paraId="79A2802D" w14:textId="7B5EA731">
            <w:pPr>
              <w:spacing w:line="259" w:lineRule="auto"/>
              <w:jc w:val="both"/>
              <w:rPr>
                <w:rFonts w:ascii="Century Gothic" w:hAnsi="Century Gothic" w:eastAsia="Century Gothic" w:cs="Century Gothic"/>
                <w:b w:val="0"/>
                <w:bCs w:val="0"/>
                <w:i w:val="0"/>
                <w:iCs w:val="0"/>
                <w:sz w:val="20"/>
                <w:szCs w:val="20"/>
              </w:rPr>
            </w:pPr>
          </w:p>
        </w:tc>
        <w:tc>
          <w:tcPr>
            <w:tcW w:w="3315" w:type="dxa"/>
            <w:gridSpan w:val="4"/>
            <w:tcMar>
              <w:left w:w="105" w:type="dxa"/>
              <w:right w:w="105" w:type="dxa"/>
            </w:tcMar>
            <w:vAlign w:val="top"/>
          </w:tcPr>
          <w:p w:rsidR="64E40FAF" w:rsidP="64E40FAF" w:rsidRDefault="64E40FAF" w14:paraId="43583B71" w14:textId="35D580DF">
            <w:pPr>
              <w:spacing w:line="259" w:lineRule="auto"/>
              <w:jc w:val="both"/>
              <w:rPr>
                <w:rFonts w:ascii="Century Gothic" w:hAnsi="Century Gothic" w:eastAsia="Century Gothic" w:cs="Century Gothic"/>
                <w:b w:val="0"/>
                <w:bCs w:val="0"/>
                <w:i w:val="0"/>
                <w:iCs w:val="0"/>
                <w:sz w:val="20"/>
                <w:szCs w:val="20"/>
              </w:rPr>
            </w:pPr>
          </w:p>
        </w:tc>
      </w:tr>
      <w:tr w:rsidR="64E40FAF" w:rsidTr="64E40FAF" w14:paraId="79FA5602">
        <w:trPr>
          <w:trHeight w:val="210"/>
        </w:trPr>
        <w:tc>
          <w:tcPr>
            <w:tcW w:w="1380" w:type="dxa"/>
            <w:tcMar>
              <w:left w:w="105" w:type="dxa"/>
              <w:right w:w="105" w:type="dxa"/>
            </w:tcMar>
            <w:vAlign w:val="top"/>
          </w:tcPr>
          <w:p w:rsidR="64E40FAF" w:rsidP="64E40FAF" w:rsidRDefault="64E40FAF" w14:paraId="58ACE6C5" w14:textId="5C58408A">
            <w:p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N.º carnet</w:t>
            </w:r>
          </w:p>
        </w:tc>
        <w:tc>
          <w:tcPr>
            <w:tcW w:w="2190" w:type="dxa"/>
            <w:gridSpan w:val="6"/>
            <w:tcMar>
              <w:left w:w="105" w:type="dxa"/>
              <w:right w:w="105" w:type="dxa"/>
            </w:tcMar>
            <w:vAlign w:val="top"/>
          </w:tcPr>
          <w:p w:rsidR="64E40FAF" w:rsidP="64E40FAF" w:rsidRDefault="64E40FAF" w14:paraId="36A2A11A" w14:textId="5048E867">
            <w:pPr>
              <w:spacing w:line="259" w:lineRule="auto"/>
              <w:jc w:val="both"/>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03672802</w:t>
            </w:r>
          </w:p>
        </w:tc>
        <w:tc>
          <w:tcPr>
            <w:tcW w:w="1935" w:type="dxa"/>
            <w:gridSpan w:val="3"/>
            <w:tcMar>
              <w:left w:w="105" w:type="dxa"/>
              <w:right w:w="105" w:type="dxa"/>
            </w:tcMar>
            <w:vAlign w:val="top"/>
          </w:tcPr>
          <w:p w:rsidR="64E40FAF" w:rsidP="64E40FAF" w:rsidRDefault="64E40FAF" w14:paraId="6B24E800" w14:textId="3929F460">
            <w:pPr>
              <w:spacing w:line="259" w:lineRule="auto"/>
              <w:jc w:val="both"/>
              <w:rPr>
                <w:rFonts w:ascii="Century Gothic" w:hAnsi="Century Gothic" w:eastAsia="Century Gothic" w:cs="Century Gothic"/>
                <w:b w:val="0"/>
                <w:bCs w:val="0"/>
                <w:i w:val="0"/>
                <w:iCs w:val="0"/>
                <w:sz w:val="20"/>
                <w:szCs w:val="20"/>
              </w:rPr>
            </w:pPr>
          </w:p>
        </w:tc>
        <w:tc>
          <w:tcPr>
            <w:tcW w:w="3315" w:type="dxa"/>
            <w:gridSpan w:val="4"/>
            <w:tcMar>
              <w:left w:w="105" w:type="dxa"/>
              <w:right w:w="105" w:type="dxa"/>
            </w:tcMar>
            <w:vAlign w:val="top"/>
          </w:tcPr>
          <w:p w:rsidR="64E40FAF" w:rsidP="64E40FAF" w:rsidRDefault="64E40FAF" w14:paraId="462D146D" w14:textId="726D1073">
            <w:pPr>
              <w:spacing w:line="259" w:lineRule="auto"/>
              <w:jc w:val="both"/>
              <w:rPr>
                <w:rFonts w:ascii="Century Gothic" w:hAnsi="Century Gothic" w:eastAsia="Century Gothic" w:cs="Century Gothic"/>
                <w:b w:val="0"/>
                <w:bCs w:val="0"/>
                <w:i w:val="0"/>
                <w:iCs w:val="0"/>
                <w:sz w:val="20"/>
                <w:szCs w:val="20"/>
              </w:rPr>
            </w:pPr>
          </w:p>
        </w:tc>
      </w:tr>
      <w:tr w:rsidR="64E40FAF" w:rsidTr="64E40FAF" w14:paraId="4D1FDE71">
        <w:trPr>
          <w:trHeight w:val="210"/>
        </w:trPr>
        <w:tc>
          <w:tcPr>
            <w:tcW w:w="1380" w:type="dxa"/>
            <w:tcMar>
              <w:left w:w="105" w:type="dxa"/>
              <w:right w:w="105" w:type="dxa"/>
            </w:tcMar>
            <w:vAlign w:val="top"/>
          </w:tcPr>
          <w:p w:rsidR="64E40FAF" w:rsidP="64E40FAF" w:rsidRDefault="64E40FAF" w14:paraId="608C75A2" w14:textId="00320D32">
            <w:p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Programa Académico</w:t>
            </w:r>
          </w:p>
        </w:tc>
        <w:tc>
          <w:tcPr>
            <w:tcW w:w="2190" w:type="dxa"/>
            <w:gridSpan w:val="6"/>
            <w:tcMar>
              <w:left w:w="105" w:type="dxa"/>
              <w:right w:w="105" w:type="dxa"/>
            </w:tcMar>
            <w:vAlign w:val="top"/>
          </w:tcPr>
          <w:p w:rsidR="64E40FAF" w:rsidP="64E40FAF" w:rsidRDefault="64E40FAF" w14:paraId="667591B5" w14:textId="69A4ACBE">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Administración de Empresas</w:t>
            </w:r>
          </w:p>
        </w:tc>
        <w:tc>
          <w:tcPr>
            <w:tcW w:w="1935" w:type="dxa"/>
            <w:gridSpan w:val="3"/>
            <w:tcMar>
              <w:left w:w="105" w:type="dxa"/>
              <w:right w:w="105" w:type="dxa"/>
            </w:tcMar>
            <w:vAlign w:val="top"/>
          </w:tcPr>
          <w:p w:rsidR="64E40FAF" w:rsidP="64E40FAF" w:rsidRDefault="64E40FAF" w14:paraId="7A898A2D" w14:textId="41D881EE">
            <w:pPr>
              <w:spacing w:line="259" w:lineRule="auto"/>
              <w:jc w:val="both"/>
              <w:rPr>
                <w:rFonts w:ascii="Century Gothic" w:hAnsi="Century Gothic" w:eastAsia="Century Gothic" w:cs="Century Gothic"/>
                <w:b w:val="0"/>
                <w:bCs w:val="0"/>
                <w:i w:val="0"/>
                <w:iCs w:val="0"/>
                <w:sz w:val="20"/>
                <w:szCs w:val="20"/>
              </w:rPr>
            </w:pPr>
          </w:p>
        </w:tc>
        <w:tc>
          <w:tcPr>
            <w:tcW w:w="3315" w:type="dxa"/>
            <w:gridSpan w:val="4"/>
            <w:tcMar>
              <w:left w:w="105" w:type="dxa"/>
              <w:right w:w="105" w:type="dxa"/>
            </w:tcMar>
            <w:vAlign w:val="top"/>
          </w:tcPr>
          <w:p w:rsidR="64E40FAF" w:rsidP="64E40FAF" w:rsidRDefault="64E40FAF" w14:paraId="60ED41A8" w14:textId="2A293BD2">
            <w:pPr>
              <w:spacing w:line="259" w:lineRule="auto"/>
              <w:jc w:val="both"/>
              <w:rPr>
                <w:rFonts w:ascii="Century Gothic" w:hAnsi="Century Gothic" w:eastAsia="Century Gothic" w:cs="Century Gothic"/>
                <w:b w:val="0"/>
                <w:bCs w:val="0"/>
                <w:i w:val="0"/>
                <w:iCs w:val="0"/>
                <w:sz w:val="20"/>
                <w:szCs w:val="20"/>
              </w:rPr>
            </w:pPr>
          </w:p>
        </w:tc>
      </w:tr>
      <w:tr w:rsidR="64E40FAF" w:rsidTr="64E40FAF" w14:paraId="149A2141">
        <w:trPr>
          <w:trHeight w:val="210"/>
        </w:trPr>
        <w:tc>
          <w:tcPr>
            <w:tcW w:w="1380" w:type="dxa"/>
            <w:tcMar>
              <w:left w:w="105" w:type="dxa"/>
              <w:right w:w="105" w:type="dxa"/>
            </w:tcMar>
            <w:vAlign w:val="top"/>
          </w:tcPr>
          <w:p w:rsidR="64E40FAF" w:rsidP="64E40FAF" w:rsidRDefault="64E40FAF" w14:paraId="786512B8" w14:textId="7BE67B5A">
            <w:p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Cargo en el proyecto</w:t>
            </w:r>
          </w:p>
        </w:tc>
        <w:tc>
          <w:tcPr>
            <w:tcW w:w="2190" w:type="dxa"/>
            <w:gridSpan w:val="6"/>
            <w:tcMar>
              <w:left w:w="105" w:type="dxa"/>
              <w:right w:w="105" w:type="dxa"/>
            </w:tcMar>
            <w:vAlign w:val="top"/>
          </w:tcPr>
          <w:p w:rsidR="64E40FAF" w:rsidP="64E40FAF" w:rsidRDefault="64E40FAF" w14:paraId="1D5B4DB8" w14:textId="4473C3E7">
            <w:pPr>
              <w:spacing w:line="259" w:lineRule="auto"/>
              <w:jc w:val="both"/>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Coordinador General</w:t>
            </w:r>
          </w:p>
        </w:tc>
        <w:tc>
          <w:tcPr>
            <w:tcW w:w="1935" w:type="dxa"/>
            <w:gridSpan w:val="3"/>
            <w:tcMar>
              <w:left w:w="105" w:type="dxa"/>
              <w:right w:w="105" w:type="dxa"/>
            </w:tcMar>
            <w:vAlign w:val="top"/>
          </w:tcPr>
          <w:p w:rsidR="64E40FAF" w:rsidP="64E40FAF" w:rsidRDefault="64E40FAF" w14:paraId="7D1C0ED0" w14:textId="3A9AF304">
            <w:pPr>
              <w:spacing w:line="259" w:lineRule="auto"/>
              <w:jc w:val="both"/>
              <w:rPr>
                <w:rFonts w:ascii="Century Gothic" w:hAnsi="Century Gothic" w:eastAsia="Century Gothic" w:cs="Century Gothic"/>
                <w:b w:val="0"/>
                <w:bCs w:val="0"/>
                <w:i w:val="0"/>
                <w:iCs w:val="0"/>
                <w:sz w:val="20"/>
                <w:szCs w:val="20"/>
              </w:rPr>
            </w:pPr>
          </w:p>
        </w:tc>
        <w:tc>
          <w:tcPr>
            <w:tcW w:w="3315" w:type="dxa"/>
            <w:gridSpan w:val="4"/>
            <w:tcMar>
              <w:left w:w="105" w:type="dxa"/>
              <w:right w:w="105" w:type="dxa"/>
            </w:tcMar>
            <w:vAlign w:val="top"/>
          </w:tcPr>
          <w:p w:rsidR="64E40FAF" w:rsidP="64E40FAF" w:rsidRDefault="64E40FAF" w14:paraId="2B9EBC50" w14:textId="78D62724">
            <w:pPr>
              <w:spacing w:line="259" w:lineRule="auto"/>
              <w:jc w:val="both"/>
              <w:rPr>
                <w:rFonts w:ascii="Century Gothic" w:hAnsi="Century Gothic" w:eastAsia="Century Gothic" w:cs="Century Gothic"/>
                <w:b w:val="0"/>
                <w:bCs w:val="0"/>
                <w:i w:val="0"/>
                <w:iCs w:val="0"/>
                <w:sz w:val="20"/>
                <w:szCs w:val="20"/>
              </w:rPr>
            </w:pPr>
          </w:p>
        </w:tc>
      </w:tr>
      <w:tr w:rsidR="64E40FAF" w:rsidTr="64E40FAF" w14:paraId="48209423">
        <w:trPr>
          <w:trHeight w:val="210"/>
        </w:trPr>
        <w:tc>
          <w:tcPr>
            <w:tcW w:w="1380" w:type="dxa"/>
            <w:tcMar>
              <w:left w:w="105" w:type="dxa"/>
              <w:right w:w="105" w:type="dxa"/>
            </w:tcMar>
            <w:vAlign w:val="top"/>
          </w:tcPr>
          <w:p w:rsidR="64E40FAF" w:rsidP="64E40FAF" w:rsidRDefault="64E40FAF" w14:paraId="3DDBD7B9" w14:textId="12E05138">
            <w:p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Número de contacto</w:t>
            </w:r>
          </w:p>
        </w:tc>
        <w:tc>
          <w:tcPr>
            <w:tcW w:w="2190" w:type="dxa"/>
            <w:gridSpan w:val="6"/>
            <w:tcMar>
              <w:left w:w="105" w:type="dxa"/>
              <w:right w:w="105" w:type="dxa"/>
            </w:tcMar>
            <w:vAlign w:val="top"/>
          </w:tcPr>
          <w:p w:rsidR="64E40FAF" w:rsidP="64E40FAF" w:rsidRDefault="64E40FAF" w14:paraId="717C5012" w14:textId="1C9C2006">
            <w:pPr>
              <w:spacing w:line="259" w:lineRule="auto"/>
              <w:jc w:val="both"/>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999 888 666</w:t>
            </w:r>
          </w:p>
        </w:tc>
        <w:tc>
          <w:tcPr>
            <w:tcW w:w="1935" w:type="dxa"/>
            <w:gridSpan w:val="3"/>
            <w:tcMar>
              <w:left w:w="105" w:type="dxa"/>
              <w:right w:w="105" w:type="dxa"/>
            </w:tcMar>
            <w:vAlign w:val="top"/>
          </w:tcPr>
          <w:p w:rsidR="64E40FAF" w:rsidP="64E40FAF" w:rsidRDefault="64E40FAF" w14:paraId="252AE149" w14:textId="3CDB06A0">
            <w:pPr>
              <w:spacing w:line="259" w:lineRule="auto"/>
              <w:jc w:val="both"/>
              <w:rPr>
                <w:rFonts w:ascii="Century Gothic" w:hAnsi="Century Gothic" w:eastAsia="Century Gothic" w:cs="Century Gothic"/>
                <w:b w:val="0"/>
                <w:bCs w:val="0"/>
                <w:i w:val="0"/>
                <w:iCs w:val="0"/>
                <w:sz w:val="20"/>
                <w:szCs w:val="20"/>
              </w:rPr>
            </w:pPr>
          </w:p>
        </w:tc>
        <w:tc>
          <w:tcPr>
            <w:tcW w:w="3315" w:type="dxa"/>
            <w:gridSpan w:val="4"/>
            <w:tcMar>
              <w:left w:w="105" w:type="dxa"/>
              <w:right w:w="105" w:type="dxa"/>
            </w:tcMar>
            <w:vAlign w:val="top"/>
          </w:tcPr>
          <w:p w:rsidR="64E40FAF" w:rsidP="64E40FAF" w:rsidRDefault="64E40FAF" w14:paraId="20437F27" w14:textId="02724C48">
            <w:pPr>
              <w:spacing w:line="259" w:lineRule="auto"/>
              <w:jc w:val="both"/>
              <w:rPr>
                <w:rFonts w:ascii="Century Gothic" w:hAnsi="Century Gothic" w:eastAsia="Century Gothic" w:cs="Century Gothic"/>
                <w:b w:val="0"/>
                <w:bCs w:val="0"/>
                <w:i w:val="0"/>
                <w:iCs w:val="0"/>
                <w:sz w:val="20"/>
                <w:szCs w:val="20"/>
              </w:rPr>
            </w:pPr>
          </w:p>
        </w:tc>
      </w:tr>
      <w:tr w:rsidR="64E40FAF" w:rsidTr="64E40FAF" w14:paraId="554F3614">
        <w:trPr>
          <w:trHeight w:val="210"/>
        </w:trPr>
        <w:tc>
          <w:tcPr>
            <w:tcW w:w="1380" w:type="dxa"/>
            <w:tcMar>
              <w:left w:w="105" w:type="dxa"/>
              <w:right w:w="105" w:type="dxa"/>
            </w:tcMar>
            <w:vAlign w:val="top"/>
          </w:tcPr>
          <w:p w:rsidR="64E40FAF" w:rsidP="64E40FAF" w:rsidRDefault="64E40FAF" w14:paraId="0A9E6E0A" w14:textId="79B01651">
            <w:p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 xml:space="preserve">Correo </w:t>
            </w:r>
          </w:p>
        </w:tc>
        <w:tc>
          <w:tcPr>
            <w:tcW w:w="2190" w:type="dxa"/>
            <w:gridSpan w:val="6"/>
            <w:tcMar>
              <w:left w:w="105" w:type="dxa"/>
              <w:right w:w="105" w:type="dxa"/>
            </w:tcMar>
            <w:vAlign w:val="top"/>
          </w:tcPr>
          <w:p w:rsidR="64E40FAF" w:rsidP="64E40FAF" w:rsidRDefault="64E40FAF" w14:paraId="6AE4A17C" w14:textId="55A49C0A">
            <w:pPr>
              <w:spacing w:line="259" w:lineRule="auto"/>
              <w:jc w:val="both"/>
              <w:rPr>
                <w:rFonts w:ascii="Century Gothic" w:hAnsi="Century Gothic" w:eastAsia="Century Gothic" w:cs="Century Gothic"/>
                <w:b w:val="0"/>
                <w:bCs w:val="0"/>
                <w:i w:val="0"/>
                <w:iCs w:val="0"/>
                <w:color w:val="113285"/>
                <w:sz w:val="20"/>
                <w:szCs w:val="20"/>
              </w:rPr>
            </w:pPr>
            <w:hyperlink r:id="R29368f416d644bbb">
              <w:r w:rsidRPr="64E40FAF" w:rsidR="64E40FAF">
                <w:rPr>
                  <w:rStyle w:val="Hyperlink"/>
                  <w:rFonts w:ascii="Century Gothic" w:hAnsi="Century Gothic" w:eastAsia="Century Gothic" w:cs="Century Gothic"/>
                  <w:b w:val="0"/>
                  <w:bCs w:val="0"/>
                  <w:i w:val="1"/>
                  <w:iCs w:val="1"/>
                  <w:sz w:val="20"/>
                  <w:szCs w:val="20"/>
                  <w:lang w:val="es-ES"/>
                </w:rPr>
                <w:t>jorge.24@outlook.es</w:t>
              </w:r>
            </w:hyperlink>
          </w:p>
        </w:tc>
        <w:tc>
          <w:tcPr>
            <w:tcW w:w="1935" w:type="dxa"/>
            <w:gridSpan w:val="3"/>
            <w:tcMar>
              <w:left w:w="105" w:type="dxa"/>
              <w:right w:w="105" w:type="dxa"/>
            </w:tcMar>
            <w:vAlign w:val="top"/>
          </w:tcPr>
          <w:p w:rsidR="64E40FAF" w:rsidP="64E40FAF" w:rsidRDefault="64E40FAF" w14:paraId="6EDC2619" w14:textId="3E128526">
            <w:pPr>
              <w:spacing w:line="259" w:lineRule="auto"/>
              <w:jc w:val="both"/>
              <w:rPr>
                <w:rFonts w:ascii="Century Gothic" w:hAnsi="Century Gothic" w:eastAsia="Century Gothic" w:cs="Century Gothic"/>
                <w:b w:val="0"/>
                <w:bCs w:val="0"/>
                <w:i w:val="0"/>
                <w:iCs w:val="0"/>
                <w:sz w:val="20"/>
                <w:szCs w:val="20"/>
              </w:rPr>
            </w:pPr>
          </w:p>
        </w:tc>
        <w:tc>
          <w:tcPr>
            <w:tcW w:w="3315" w:type="dxa"/>
            <w:gridSpan w:val="4"/>
            <w:tcMar>
              <w:left w:w="105" w:type="dxa"/>
              <w:right w:w="105" w:type="dxa"/>
            </w:tcMar>
            <w:vAlign w:val="top"/>
          </w:tcPr>
          <w:p w:rsidR="64E40FAF" w:rsidP="64E40FAF" w:rsidRDefault="64E40FAF" w14:paraId="522C7A87" w14:textId="69349DC8">
            <w:pPr>
              <w:spacing w:line="259" w:lineRule="auto"/>
              <w:jc w:val="both"/>
              <w:rPr>
                <w:rFonts w:ascii="Century Gothic" w:hAnsi="Century Gothic" w:eastAsia="Century Gothic" w:cs="Century Gothic"/>
                <w:b w:val="0"/>
                <w:bCs w:val="0"/>
                <w:i w:val="0"/>
                <w:iCs w:val="0"/>
                <w:sz w:val="20"/>
                <w:szCs w:val="20"/>
              </w:rPr>
            </w:pPr>
          </w:p>
        </w:tc>
      </w:tr>
      <w:tr w:rsidR="64E40FAF" w:rsidTr="64E40FAF" w14:paraId="04FC0434">
        <w:trPr>
          <w:trHeight w:val="210"/>
        </w:trPr>
        <w:tc>
          <w:tcPr>
            <w:tcW w:w="8820" w:type="dxa"/>
            <w:gridSpan w:val="14"/>
            <w:tcMar>
              <w:left w:w="105" w:type="dxa"/>
              <w:right w:w="105" w:type="dxa"/>
            </w:tcMar>
            <w:vAlign w:val="top"/>
          </w:tcPr>
          <w:p w:rsidR="64E40FAF" w:rsidP="64E40FAF" w:rsidRDefault="64E40FAF" w14:paraId="42C5DB7A" w14:textId="42E84464">
            <w:pPr>
              <w:pStyle w:val="ListParagraph"/>
              <w:numPr>
                <w:ilvl w:val="0"/>
                <w:numId w:val="19"/>
              </w:num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Descripción cuantitativa del proyecto</w:t>
            </w:r>
          </w:p>
        </w:tc>
      </w:tr>
      <w:tr w:rsidR="64E40FAF" w:rsidTr="64E40FAF" w14:paraId="2E7C8200">
        <w:trPr>
          <w:trHeight w:val="270"/>
        </w:trPr>
        <w:tc>
          <w:tcPr>
            <w:tcW w:w="2130" w:type="dxa"/>
            <w:gridSpan w:val="3"/>
            <w:shd w:val="clear" w:color="auto" w:fill="BFBFBF" w:themeFill="background1" w:themeFillShade="BF"/>
            <w:tcMar>
              <w:left w:w="105" w:type="dxa"/>
              <w:right w:w="105" w:type="dxa"/>
            </w:tcMar>
            <w:vAlign w:val="top"/>
          </w:tcPr>
          <w:p w:rsidR="64E40FAF" w:rsidP="64E40FAF" w:rsidRDefault="64E40FAF" w14:paraId="55A56D35" w14:textId="56C508C4">
            <w:pPr>
              <w:spacing w:line="259" w:lineRule="auto"/>
              <w:rPr>
                <w:rFonts w:ascii="Century Gothic" w:hAnsi="Century Gothic" w:eastAsia="Century Gothic" w:cs="Century Gothic"/>
                <w:b w:val="0"/>
                <w:bCs w:val="0"/>
                <w:i w:val="0"/>
                <w:iCs w:val="0"/>
                <w:sz w:val="20"/>
                <w:szCs w:val="20"/>
              </w:rPr>
            </w:pPr>
          </w:p>
        </w:tc>
        <w:tc>
          <w:tcPr>
            <w:tcW w:w="1440" w:type="dxa"/>
            <w:gridSpan w:val="4"/>
            <w:tcMar>
              <w:left w:w="105" w:type="dxa"/>
              <w:right w:w="105" w:type="dxa"/>
            </w:tcMar>
            <w:vAlign w:val="top"/>
          </w:tcPr>
          <w:p w:rsidR="64E40FAF" w:rsidP="64E40FAF" w:rsidRDefault="64E40FAF" w14:paraId="5F7CBB9F" w14:textId="309F3CF6">
            <w:pPr>
              <w:spacing w:line="259" w:lineRule="auto"/>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Hombres</w:t>
            </w:r>
          </w:p>
        </w:tc>
        <w:tc>
          <w:tcPr>
            <w:tcW w:w="1590" w:type="dxa"/>
            <w:gridSpan w:val="2"/>
            <w:tcMar>
              <w:left w:w="105" w:type="dxa"/>
              <w:right w:w="105" w:type="dxa"/>
            </w:tcMar>
            <w:vAlign w:val="top"/>
          </w:tcPr>
          <w:p w:rsidR="64E40FAF" w:rsidP="64E40FAF" w:rsidRDefault="64E40FAF" w14:paraId="6160AC1A" w14:textId="741AC347">
            <w:pPr>
              <w:spacing w:line="259" w:lineRule="auto"/>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Mujeres</w:t>
            </w:r>
          </w:p>
        </w:tc>
        <w:tc>
          <w:tcPr>
            <w:tcW w:w="3660" w:type="dxa"/>
            <w:gridSpan w:val="5"/>
            <w:tcMar>
              <w:left w:w="105" w:type="dxa"/>
              <w:right w:w="105" w:type="dxa"/>
            </w:tcMar>
            <w:vAlign w:val="top"/>
          </w:tcPr>
          <w:p w:rsidR="64E40FAF" w:rsidP="64E40FAF" w:rsidRDefault="64E40FAF" w14:paraId="0A191344" w14:textId="4CF1D105">
            <w:pPr>
              <w:spacing w:line="259" w:lineRule="auto"/>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Rango de edad</w:t>
            </w:r>
          </w:p>
        </w:tc>
      </w:tr>
      <w:tr w:rsidR="64E40FAF" w:rsidTr="64E40FAF" w14:paraId="485F52C6">
        <w:trPr>
          <w:trHeight w:val="270"/>
        </w:trPr>
        <w:tc>
          <w:tcPr>
            <w:tcW w:w="2130" w:type="dxa"/>
            <w:gridSpan w:val="3"/>
            <w:tcMar>
              <w:left w:w="105" w:type="dxa"/>
              <w:right w:w="105" w:type="dxa"/>
            </w:tcMar>
            <w:vAlign w:val="top"/>
          </w:tcPr>
          <w:p w:rsidR="64E40FAF" w:rsidP="64E40FAF" w:rsidRDefault="64E40FAF" w14:paraId="04278506" w14:textId="2EB46BBF">
            <w:p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Número de voluntarios</w:t>
            </w:r>
          </w:p>
        </w:tc>
        <w:tc>
          <w:tcPr>
            <w:tcW w:w="1440" w:type="dxa"/>
            <w:gridSpan w:val="4"/>
            <w:tcMar>
              <w:left w:w="105" w:type="dxa"/>
              <w:right w:w="105" w:type="dxa"/>
            </w:tcMar>
            <w:vAlign w:val="top"/>
          </w:tcPr>
          <w:p w:rsidR="64E40FAF" w:rsidP="64E40FAF" w:rsidRDefault="64E40FAF" w14:paraId="60097DED" w14:textId="07F665B5">
            <w:pPr>
              <w:spacing w:line="259" w:lineRule="auto"/>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7</w:t>
            </w:r>
          </w:p>
        </w:tc>
        <w:tc>
          <w:tcPr>
            <w:tcW w:w="1590" w:type="dxa"/>
            <w:gridSpan w:val="2"/>
            <w:tcMar>
              <w:left w:w="105" w:type="dxa"/>
              <w:right w:w="105" w:type="dxa"/>
            </w:tcMar>
            <w:vAlign w:val="top"/>
          </w:tcPr>
          <w:p w:rsidR="64E40FAF" w:rsidP="64E40FAF" w:rsidRDefault="64E40FAF" w14:paraId="38C2C9D1" w14:textId="1BEDA831">
            <w:pPr>
              <w:spacing w:line="259" w:lineRule="auto"/>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10</w:t>
            </w:r>
          </w:p>
        </w:tc>
        <w:tc>
          <w:tcPr>
            <w:tcW w:w="3660" w:type="dxa"/>
            <w:gridSpan w:val="5"/>
            <w:tcMar>
              <w:left w:w="105" w:type="dxa"/>
              <w:right w:w="105" w:type="dxa"/>
            </w:tcMar>
            <w:vAlign w:val="top"/>
          </w:tcPr>
          <w:p w:rsidR="64E40FAF" w:rsidP="64E40FAF" w:rsidRDefault="64E40FAF" w14:paraId="26597A18" w14:textId="14399C61">
            <w:pPr>
              <w:spacing w:line="259" w:lineRule="auto"/>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De 18 a 25 años</w:t>
            </w:r>
          </w:p>
        </w:tc>
      </w:tr>
      <w:tr w:rsidR="64E40FAF" w:rsidTr="64E40FAF" w14:paraId="4CEC1D56">
        <w:trPr>
          <w:trHeight w:val="270"/>
        </w:trPr>
        <w:tc>
          <w:tcPr>
            <w:tcW w:w="2130" w:type="dxa"/>
            <w:gridSpan w:val="3"/>
            <w:tcMar>
              <w:left w:w="105" w:type="dxa"/>
              <w:right w:w="105" w:type="dxa"/>
            </w:tcMar>
            <w:vAlign w:val="top"/>
          </w:tcPr>
          <w:p w:rsidR="64E40FAF" w:rsidP="64E40FAF" w:rsidRDefault="64E40FAF" w14:paraId="292040C9" w14:textId="5761B986">
            <w:p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Número de beneficiarios</w:t>
            </w:r>
          </w:p>
        </w:tc>
        <w:tc>
          <w:tcPr>
            <w:tcW w:w="1440" w:type="dxa"/>
            <w:gridSpan w:val="4"/>
            <w:tcMar>
              <w:left w:w="105" w:type="dxa"/>
              <w:right w:w="105" w:type="dxa"/>
            </w:tcMar>
            <w:vAlign w:val="top"/>
          </w:tcPr>
          <w:p w:rsidR="64E40FAF" w:rsidP="64E40FAF" w:rsidRDefault="64E40FAF" w14:paraId="5DAE8398" w14:textId="7A58E822">
            <w:pPr>
              <w:spacing w:line="259" w:lineRule="auto"/>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22</w:t>
            </w:r>
          </w:p>
        </w:tc>
        <w:tc>
          <w:tcPr>
            <w:tcW w:w="1590" w:type="dxa"/>
            <w:gridSpan w:val="2"/>
            <w:tcMar>
              <w:left w:w="105" w:type="dxa"/>
              <w:right w:w="105" w:type="dxa"/>
            </w:tcMar>
            <w:vAlign w:val="top"/>
          </w:tcPr>
          <w:p w:rsidR="64E40FAF" w:rsidP="64E40FAF" w:rsidRDefault="64E40FAF" w14:paraId="704CC4D0" w14:textId="539B8FE9">
            <w:pPr>
              <w:spacing w:line="259" w:lineRule="auto"/>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25</w:t>
            </w:r>
          </w:p>
        </w:tc>
        <w:tc>
          <w:tcPr>
            <w:tcW w:w="3660" w:type="dxa"/>
            <w:gridSpan w:val="5"/>
            <w:tcMar>
              <w:left w:w="105" w:type="dxa"/>
              <w:right w:w="105" w:type="dxa"/>
            </w:tcMar>
            <w:vAlign w:val="top"/>
          </w:tcPr>
          <w:p w:rsidR="64E40FAF" w:rsidP="64E40FAF" w:rsidRDefault="64E40FAF" w14:paraId="186EA05D" w14:textId="6EDB867A">
            <w:pPr>
              <w:spacing w:line="259" w:lineRule="auto"/>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De 50 años a más</w:t>
            </w:r>
          </w:p>
        </w:tc>
      </w:tr>
      <w:tr w:rsidR="64E40FAF" w:rsidTr="64E40FAF" w14:paraId="7C42E7F1">
        <w:trPr>
          <w:trHeight w:val="300"/>
        </w:trPr>
        <w:tc>
          <w:tcPr>
            <w:tcW w:w="8820" w:type="dxa"/>
            <w:gridSpan w:val="14"/>
            <w:shd w:val="clear" w:color="auto" w:fill="D9D9D9" w:themeFill="background1" w:themeFillShade="D9"/>
            <w:tcMar>
              <w:left w:w="105" w:type="dxa"/>
              <w:right w:w="105" w:type="dxa"/>
            </w:tcMar>
            <w:vAlign w:val="top"/>
          </w:tcPr>
          <w:p w:rsidR="64E40FAF" w:rsidP="64E40FAF" w:rsidRDefault="64E40FAF" w14:paraId="507B5E0D" w14:textId="0CC12F79">
            <w:pPr>
              <w:pStyle w:val="ListParagraph"/>
              <w:numPr>
                <w:ilvl w:val="0"/>
                <w:numId w:val="18"/>
              </w:num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1"/>
                <w:bCs w:val="1"/>
                <w:i w:val="0"/>
                <w:iCs w:val="0"/>
                <w:sz w:val="20"/>
                <w:szCs w:val="20"/>
                <w:lang w:val="es-PE"/>
              </w:rPr>
              <w:t>PRESENTACIÓN DEL PROYECTO</w:t>
            </w:r>
          </w:p>
        </w:tc>
      </w:tr>
      <w:tr w:rsidR="64E40FAF" w:rsidTr="64E40FAF" w14:paraId="19917253">
        <w:trPr>
          <w:trHeight w:val="255"/>
        </w:trPr>
        <w:tc>
          <w:tcPr>
            <w:tcW w:w="8820" w:type="dxa"/>
            <w:gridSpan w:val="14"/>
            <w:tcMar>
              <w:left w:w="105" w:type="dxa"/>
              <w:right w:w="105" w:type="dxa"/>
            </w:tcMar>
            <w:vAlign w:val="top"/>
          </w:tcPr>
          <w:p w:rsidR="64E40FAF" w:rsidP="64E40FAF" w:rsidRDefault="64E40FAF" w14:paraId="1828000C" w14:textId="0101E75A">
            <w:pPr>
              <w:pStyle w:val="ListParagraph"/>
              <w:numPr>
                <w:ilvl w:val="0"/>
                <w:numId w:val="22"/>
              </w:num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Diagnóstico del proyecto: identificación de la problemática que justifica el proyecto (Máximo 200 palabras)</w:t>
            </w:r>
          </w:p>
        </w:tc>
      </w:tr>
      <w:tr w:rsidR="64E40FAF" w:rsidTr="64E40FAF" w14:paraId="290E209A">
        <w:trPr>
          <w:trHeight w:val="525"/>
        </w:trPr>
        <w:tc>
          <w:tcPr>
            <w:tcW w:w="8820" w:type="dxa"/>
            <w:gridSpan w:val="14"/>
            <w:tcMar>
              <w:left w:w="105" w:type="dxa"/>
              <w:right w:w="105" w:type="dxa"/>
            </w:tcMar>
            <w:vAlign w:val="top"/>
          </w:tcPr>
          <w:p w:rsidR="64E40FAF" w:rsidP="64E40FAF" w:rsidRDefault="64E40FAF" w14:paraId="336F5F0E" w14:textId="008D4288">
            <w:pPr>
              <w:spacing w:line="259" w:lineRule="auto"/>
              <w:jc w:val="both"/>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 xml:space="preserve">La Biblioteca Municipal “Ignacio Escudero” de Piura, </w:t>
            </w:r>
            <w:r w:rsidRPr="64E40FAF" w:rsidR="64E40FAF">
              <w:rPr>
                <w:rFonts w:ascii="Century Gothic" w:hAnsi="Century Gothic" w:eastAsia="Century Gothic" w:cs="Century Gothic"/>
                <w:b w:val="0"/>
                <w:bCs w:val="0"/>
                <w:i w:val="1"/>
                <w:iCs w:val="1"/>
                <w:color w:val="113285"/>
                <w:sz w:val="20"/>
                <w:szCs w:val="20"/>
                <w:lang w:val="es-PE"/>
              </w:rPr>
              <w:t xml:space="preserve">cuenta con una colección de treinta y seis mil volúmenes aproximadamente. Son pocos los asistentes que consultan la colección de la biblioteca, entre los cuales encontramos a escolares, estudiantes universitarios e investigadores. La biblioteca podría iniciar actividades fuera de la institución, para así ampliar el público cautivo e ir formando más públicos en la lectura. </w:t>
            </w:r>
          </w:p>
          <w:p w:rsidR="64E40FAF" w:rsidP="64E40FAF" w:rsidRDefault="64E40FAF" w14:paraId="70133E60" w14:textId="2A520B92">
            <w:pPr>
              <w:spacing w:line="259" w:lineRule="auto"/>
              <w:jc w:val="both"/>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PE"/>
              </w:rPr>
              <w:t xml:space="preserve">Además, la biblioteca tiene una variada programación cultural, como talleres de pintura, exposiciones, cinefórum, entre otras. Estas actividades solo son disfrutadas por quienes asisten a consultar el catálogo de libros, por lo que no llegan a más ciudadanos piuranos, quienes no se enteran de la oferta cultural. </w:t>
            </w:r>
          </w:p>
          <w:p w:rsidR="64E40FAF" w:rsidP="64E40FAF" w:rsidRDefault="64E40FAF" w14:paraId="1DA5D621" w14:textId="768AF4EA">
            <w:pPr>
              <w:spacing w:line="259" w:lineRule="auto"/>
              <w:rPr>
                <w:rFonts w:ascii="Century Gothic" w:hAnsi="Century Gothic" w:eastAsia="Century Gothic" w:cs="Century Gothic"/>
                <w:b w:val="0"/>
                <w:bCs w:val="0"/>
                <w:i w:val="0"/>
                <w:iCs w:val="0"/>
                <w:color w:val="113285"/>
                <w:sz w:val="20"/>
                <w:szCs w:val="20"/>
              </w:rPr>
            </w:pPr>
          </w:p>
          <w:p w:rsidR="64E40FAF" w:rsidP="64E40FAF" w:rsidRDefault="64E40FAF" w14:paraId="407B3004" w14:textId="0475FCE4">
            <w:pPr>
              <w:spacing w:line="259" w:lineRule="auto"/>
              <w:rPr>
                <w:rFonts w:ascii="Century Gothic" w:hAnsi="Century Gothic" w:eastAsia="Century Gothic" w:cs="Century Gothic"/>
                <w:b w:val="0"/>
                <w:bCs w:val="0"/>
                <w:i w:val="0"/>
                <w:iCs w:val="0"/>
                <w:color w:val="113285"/>
                <w:sz w:val="20"/>
                <w:szCs w:val="20"/>
              </w:rPr>
            </w:pPr>
          </w:p>
        </w:tc>
      </w:tr>
      <w:tr w:rsidR="64E40FAF" w:rsidTr="64E40FAF" w14:paraId="0FB0DA7F">
        <w:trPr>
          <w:trHeight w:val="180"/>
        </w:trPr>
        <w:tc>
          <w:tcPr>
            <w:tcW w:w="8820" w:type="dxa"/>
            <w:gridSpan w:val="14"/>
            <w:tcMar>
              <w:left w:w="105" w:type="dxa"/>
              <w:right w:w="105" w:type="dxa"/>
            </w:tcMar>
            <w:vAlign w:val="top"/>
          </w:tcPr>
          <w:p w:rsidR="64E40FAF" w:rsidP="64E40FAF" w:rsidRDefault="64E40FAF" w14:paraId="7DCD99A5" w14:textId="6B47AEB1">
            <w:pPr>
              <w:pStyle w:val="ListParagraph"/>
              <w:numPr>
                <w:ilvl w:val="0"/>
                <w:numId w:val="22"/>
              </w:num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Descripción del proyecto y correcta caracterización del grupo beneficiario, (¿de qué trata?, ¿dónde se ejecutará?, ¿A quiénes beneficiará principalmente?) (Máximo 150 palabras).</w:t>
            </w:r>
          </w:p>
        </w:tc>
      </w:tr>
      <w:tr w:rsidR="64E40FAF" w:rsidTr="64E40FAF" w14:paraId="218B6B0F">
        <w:trPr>
          <w:trHeight w:val="525"/>
        </w:trPr>
        <w:tc>
          <w:tcPr>
            <w:tcW w:w="8820" w:type="dxa"/>
            <w:gridSpan w:val="14"/>
            <w:tcMar>
              <w:left w:w="105" w:type="dxa"/>
              <w:right w:w="105" w:type="dxa"/>
            </w:tcMar>
            <w:vAlign w:val="top"/>
          </w:tcPr>
          <w:p w:rsidR="64E40FAF" w:rsidP="64E40FAF" w:rsidRDefault="64E40FAF" w14:paraId="74D4068C" w14:textId="44109DE5">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 xml:space="preserve">El proyecto “Leyendo juntos” consiste en crear un </w:t>
            </w:r>
            <w:r w:rsidRPr="64E40FAF" w:rsidR="64E40FAF">
              <w:rPr>
                <w:rFonts w:ascii="Century Gothic" w:hAnsi="Century Gothic" w:eastAsia="Century Gothic" w:cs="Century Gothic"/>
                <w:b w:val="1"/>
                <w:bCs w:val="1"/>
                <w:i w:val="1"/>
                <w:iCs w:val="1"/>
                <w:color w:val="113285"/>
                <w:sz w:val="20"/>
                <w:szCs w:val="20"/>
                <w:lang w:val="es-ES"/>
              </w:rPr>
              <w:t>bibliobaúl</w:t>
            </w:r>
            <w:r w:rsidRPr="64E40FAF" w:rsidR="64E40FAF">
              <w:rPr>
                <w:rFonts w:ascii="Century Gothic" w:hAnsi="Century Gothic" w:eastAsia="Century Gothic" w:cs="Century Gothic"/>
                <w:b w:val="0"/>
                <w:bCs w:val="0"/>
                <w:i w:val="1"/>
                <w:iCs w:val="1"/>
                <w:color w:val="113285"/>
                <w:sz w:val="20"/>
                <w:szCs w:val="20"/>
                <w:lang w:val="es-ES"/>
              </w:rPr>
              <w:t xml:space="preserve"> ambulante, a partir de la colección de la Biblioteca Municipal de Piura, que esté dirigido a adultos mayores que desean seguir aprendiendo y conociendo a través de la lectura, pues el valor que otorga la literatura a la vida es invaluable, sobre todo a este grupo de la población que usualmente es olvidada.</w:t>
            </w:r>
          </w:p>
          <w:p w:rsidR="64E40FAF" w:rsidP="64E40FAF" w:rsidRDefault="64E40FAF" w14:paraId="771ABBB1" w14:textId="62EAF5B0">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Este proyecto tendrá como beneficiarios a 50 residentes de la Urbanización Las Flores; quienes además de cultivar su hábito de lectura también serán cogestores de actividades culturales en su comunidad. Entre las actividades que pretende este proyecto están: Café literario, Recítame un poema y Cuéntame un Cuento.</w:t>
            </w:r>
          </w:p>
          <w:p w:rsidR="64E40FAF" w:rsidP="64E40FAF" w:rsidRDefault="64E40FAF" w14:paraId="35A046E7" w14:textId="5CFD2FA1">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 xml:space="preserve">Leyendo Juntos, contribuirá a diversificar las actividades de la biblioteca Municipal de Piura, además de desarrollar actividades fuera de su establecimiento creando vínculos con potenciales voluntarios. </w:t>
            </w:r>
          </w:p>
        </w:tc>
      </w:tr>
      <w:tr w:rsidR="64E40FAF" w:rsidTr="64E40FAF" w14:paraId="3E136020">
        <w:trPr>
          <w:trHeight w:val="255"/>
        </w:trPr>
        <w:tc>
          <w:tcPr>
            <w:tcW w:w="8820" w:type="dxa"/>
            <w:gridSpan w:val="14"/>
            <w:tcMar>
              <w:left w:w="105" w:type="dxa"/>
              <w:right w:w="105" w:type="dxa"/>
            </w:tcMar>
            <w:vAlign w:val="top"/>
          </w:tcPr>
          <w:p w:rsidR="64E40FAF" w:rsidP="64E40FAF" w:rsidRDefault="64E40FAF" w14:paraId="017BD794" w14:textId="6C22F610">
            <w:pPr>
              <w:pStyle w:val="ListParagraph"/>
              <w:numPr>
                <w:ilvl w:val="0"/>
                <w:numId w:val="22"/>
              </w:num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¿Cuáles son sus objetivos? (Un único objetivo general y como máximo dos objetivos específicos que dependan del general)</w:t>
            </w:r>
          </w:p>
        </w:tc>
      </w:tr>
      <w:tr w:rsidR="64E40FAF" w:rsidTr="64E40FAF" w14:paraId="24A63777">
        <w:trPr>
          <w:trHeight w:val="525"/>
        </w:trPr>
        <w:tc>
          <w:tcPr>
            <w:tcW w:w="8820" w:type="dxa"/>
            <w:gridSpan w:val="14"/>
            <w:tcMar>
              <w:left w:w="105" w:type="dxa"/>
              <w:right w:w="105" w:type="dxa"/>
            </w:tcMar>
            <w:vAlign w:val="top"/>
          </w:tcPr>
          <w:p w:rsidR="64E40FAF" w:rsidP="64E40FAF" w:rsidRDefault="64E40FAF" w14:paraId="418983B6" w14:textId="4E30D6B8">
            <w:pPr>
              <w:spacing w:line="259" w:lineRule="auto"/>
              <w:contextualSpacing/>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Objetivo general: Generación de espacios de encuentro e interacción comunitaria.</w:t>
            </w:r>
          </w:p>
          <w:p w:rsidR="64E40FAF" w:rsidP="64E40FAF" w:rsidRDefault="64E40FAF" w14:paraId="69E872B4" w14:textId="77463DE1">
            <w:pPr>
              <w:spacing w:line="259" w:lineRule="auto"/>
              <w:rPr>
                <w:rFonts w:ascii="Century Gothic" w:hAnsi="Century Gothic" w:eastAsia="Century Gothic" w:cs="Century Gothic"/>
                <w:b w:val="0"/>
                <w:bCs w:val="0"/>
                <w:i w:val="0"/>
                <w:iCs w:val="0"/>
                <w:color w:val="002060"/>
                <w:sz w:val="20"/>
                <w:szCs w:val="20"/>
              </w:rPr>
            </w:pPr>
          </w:p>
          <w:p w:rsidR="64E40FAF" w:rsidP="64E40FAF" w:rsidRDefault="64E40FAF" w14:paraId="79D77751" w14:textId="53B83799">
            <w:pPr>
              <w:spacing w:line="259" w:lineRule="auto"/>
              <w:rPr>
                <w:rFonts w:ascii="Century Gothic" w:hAnsi="Century Gothic" w:eastAsia="Century Gothic" w:cs="Century Gothic"/>
                <w:b w:val="0"/>
                <w:bCs w:val="0"/>
                <w:i w:val="0"/>
                <w:iCs w:val="0"/>
                <w:color w:val="002060"/>
                <w:sz w:val="20"/>
                <w:szCs w:val="20"/>
              </w:rPr>
            </w:pPr>
            <w:r w:rsidRPr="64E40FAF" w:rsidR="64E40FAF">
              <w:rPr>
                <w:rFonts w:ascii="Century Gothic" w:hAnsi="Century Gothic" w:eastAsia="Century Gothic" w:cs="Century Gothic"/>
                <w:b w:val="0"/>
                <w:bCs w:val="0"/>
                <w:i w:val="1"/>
                <w:iCs w:val="1"/>
                <w:color w:val="002060"/>
                <w:sz w:val="20"/>
                <w:szCs w:val="20"/>
                <w:lang w:val="es-ES"/>
              </w:rPr>
              <w:t>Objetivos específicos:</w:t>
            </w:r>
          </w:p>
          <w:p w:rsidR="64E40FAF" w:rsidP="64E40FAF" w:rsidRDefault="64E40FAF" w14:paraId="07B9447E" w14:textId="1CFEBEF7">
            <w:pPr>
              <w:pStyle w:val="ListParagraph"/>
              <w:numPr>
                <w:ilvl w:val="0"/>
                <w:numId w:val="25"/>
              </w:num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Fomento de la lectura en adultos mayores.</w:t>
            </w:r>
          </w:p>
          <w:p w:rsidR="64E40FAF" w:rsidP="64E40FAF" w:rsidRDefault="64E40FAF" w14:paraId="08E550E2" w14:textId="4944F8EB">
            <w:pPr>
              <w:pStyle w:val="ListParagraph"/>
              <w:numPr>
                <w:ilvl w:val="0"/>
                <w:numId w:val="25"/>
              </w:num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Creación de voluntariado de adultos mayores.</w:t>
            </w:r>
          </w:p>
        </w:tc>
      </w:tr>
      <w:tr w:rsidR="64E40FAF" w:rsidTr="64E40FAF" w14:paraId="3520A85F">
        <w:trPr>
          <w:trHeight w:val="360"/>
        </w:trPr>
        <w:tc>
          <w:tcPr>
            <w:tcW w:w="8820" w:type="dxa"/>
            <w:gridSpan w:val="14"/>
            <w:tcMar>
              <w:left w:w="105" w:type="dxa"/>
              <w:right w:w="105" w:type="dxa"/>
            </w:tcMar>
            <w:vAlign w:val="top"/>
          </w:tcPr>
          <w:p w:rsidR="64E40FAF" w:rsidP="64E40FAF" w:rsidRDefault="64E40FAF" w14:paraId="45A809A4" w14:textId="6334F118">
            <w:pPr>
              <w:pStyle w:val="ListParagraph"/>
              <w:numPr>
                <w:ilvl w:val="0"/>
                <w:numId w:val="22"/>
              </w:num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¿De qué manera el proyecto aporta a la mejora personal de los alumnos de la Universidad de Piura? (Máximo 75 palabras).</w:t>
            </w:r>
          </w:p>
        </w:tc>
      </w:tr>
      <w:tr w:rsidR="64E40FAF" w:rsidTr="64E40FAF" w14:paraId="6DF43AF9">
        <w:trPr>
          <w:trHeight w:val="525"/>
        </w:trPr>
        <w:tc>
          <w:tcPr>
            <w:tcW w:w="8820" w:type="dxa"/>
            <w:gridSpan w:val="14"/>
            <w:tcMar>
              <w:left w:w="105" w:type="dxa"/>
              <w:right w:w="105" w:type="dxa"/>
            </w:tcMar>
            <w:vAlign w:val="top"/>
          </w:tcPr>
          <w:p w:rsidR="64E40FAF" w:rsidP="64E40FAF" w:rsidRDefault="64E40FAF" w14:paraId="40D0E302" w14:textId="18DBFF91">
            <w:pPr>
              <w:spacing w:line="259" w:lineRule="auto"/>
              <w:ind w:left="33"/>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Los voluntarios que conformarán la delegación del proyecto Leyendo Juntos serán estudiantes de la Universidad de Piura y ellos trabajarán en equipo, coordinando y organizando su tiempo entre sus estudios para fortalecer su vocación de servicio, se encargarán de preparar el contenido para los beneficiarios, desarrollarán sus competencias interpersonales al llevar a cabo el programa y a la vez sus habilidades comunicativas para establecer relación con los agentes de la comunidad.</w:t>
            </w:r>
          </w:p>
          <w:p w:rsidR="64E40FAF" w:rsidP="64E40FAF" w:rsidRDefault="64E40FAF" w14:paraId="097F2A3E" w14:textId="6514B8BC">
            <w:pPr>
              <w:spacing w:line="259" w:lineRule="auto"/>
              <w:ind w:left="33"/>
              <w:rPr>
                <w:rFonts w:ascii="Century Gothic" w:hAnsi="Century Gothic" w:eastAsia="Century Gothic" w:cs="Century Gothic"/>
                <w:b w:val="0"/>
                <w:bCs w:val="0"/>
                <w:i w:val="0"/>
                <w:iCs w:val="0"/>
                <w:sz w:val="20"/>
                <w:szCs w:val="20"/>
              </w:rPr>
            </w:pPr>
          </w:p>
        </w:tc>
      </w:tr>
      <w:tr w:rsidR="64E40FAF" w:rsidTr="64E40FAF" w14:paraId="632E3378">
        <w:trPr>
          <w:trHeight w:val="495"/>
        </w:trPr>
        <w:tc>
          <w:tcPr>
            <w:tcW w:w="8820" w:type="dxa"/>
            <w:gridSpan w:val="14"/>
            <w:tcMar>
              <w:left w:w="105" w:type="dxa"/>
              <w:right w:w="105" w:type="dxa"/>
            </w:tcMar>
            <w:vAlign w:val="top"/>
          </w:tcPr>
          <w:p w:rsidR="64E40FAF" w:rsidP="64E40FAF" w:rsidRDefault="64E40FAF" w14:paraId="1B8994DF" w14:textId="4CEFAF59">
            <w:pPr>
              <w:pStyle w:val="ListParagraph"/>
              <w:numPr>
                <w:ilvl w:val="0"/>
                <w:numId w:val="22"/>
              </w:numPr>
              <w:spacing w:line="259" w:lineRule="auto"/>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¿Cuáles son los resultados esperados que permitirán alcanzar el objetivo general? ¿Con qué herramientas de verificación piensa medirlos? (Encuesta, Focus Group, evaluación, etc.) ¿Qué continuidad podría tener el proyecto? (Máximo 300 palabras).</w:t>
            </w:r>
          </w:p>
        </w:tc>
      </w:tr>
      <w:tr w:rsidR="64E40FAF" w:rsidTr="64E40FAF" w14:paraId="4009769E">
        <w:trPr>
          <w:trHeight w:val="525"/>
        </w:trPr>
        <w:tc>
          <w:tcPr>
            <w:tcW w:w="8820" w:type="dxa"/>
            <w:gridSpan w:val="14"/>
            <w:tcMar>
              <w:left w:w="105" w:type="dxa"/>
              <w:right w:w="105" w:type="dxa"/>
            </w:tcMar>
            <w:vAlign w:val="top"/>
          </w:tcPr>
          <w:p w:rsidR="64E40FAF" w:rsidP="64E40FAF" w:rsidRDefault="64E40FAF" w14:paraId="4BCDC035" w14:textId="5F54C668">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En relación a los resultados del proyecto, se espera incrementar la vida cultural en los vecinos de la Urbanización Las Flores. Además de la formación de gestores culturales comunitarios.</w:t>
            </w:r>
          </w:p>
          <w:p w:rsidR="64E40FAF" w:rsidP="64E40FAF" w:rsidRDefault="64E40FAF" w14:paraId="16A20DD6" w14:textId="05C2E6F4">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 xml:space="preserve">Se realizará una encuesta de consumo cultural y una encuesta de satisfacción a los beneficiarios y vecinos para conocer su parecer con el proyecto. </w:t>
            </w:r>
          </w:p>
          <w:p w:rsidR="64E40FAF" w:rsidP="64E40FAF" w:rsidRDefault="64E40FAF" w14:paraId="724BA3A2" w14:textId="11780FCF">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A largo plazo, este proyecto pretende replicarse en otras zonas de la ciudad de Piura, añadiendo actividades de alfabetización. Asimismo, se puede ampliar el grupo beneficiario, incluyendo actividades lúdicas.</w:t>
            </w:r>
          </w:p>
          <w:p w:rsidR="64E40FAF" w:rsidP="64E40FAF" w:rsidRDefault="64E40FAF" w14:paraId="448C3ED1" w14:textId="1FED0D2A">
            <w:pPr>
              <w:spacing w:line="259" w:lineRule="auto"/>
              <w:rPr>
                <w:rFonts w:ascii="Century Gothic" w:hAnsi="Century Gothic" w:eastAsia="Century Gothic" w:cs="Century Gothic"/>
                <w:b w:val="0"/>
                <w:bCs w:val="0"/>
                <w:i w:val="0"/>
                <w:iCs w:val="0"/>
                <w:sz w:val="20"/>
                <w:szCs w:val="20"/>
              </w:rPr>
            </w:pPr>
          </w:p>
        </w:tc>
      </w:tr>
      <w:tr w:rsidR="64E40FAF" w:rsidTr="64E40FAF" w14:paraId="22417503">
        <w:trPr>
          <w:trHeight w:val="240"/>
        </w:trPr>
        <w:tc>
          <w:tcPr>
            <w:tcW w:w="8820" w:type="dxa"/>
            <w:gridSpan w:val="14"/>
            <w:shd w:val="clear" w:color="auto" w:fill="D9D9D9" w:themeFill="background1" w:themeFillShade="D9"/>
            <w:tcMar>
              <w:left w:w="105" w:type="dxa"/>
              <w:right w:w="105" w:type="dxa"/>
            </w:tcMar>
            <w:vAlign w:val="top"/>
          </w:tcPr>
          <w:p w:rsidR="64E40FAF" w:rsidP="64E40FAF" w:rsidRDefault="64E40FAF" w14:paraId="627484B4" w14:textId="3260FE42">
            <w:pPr>
              <w:pStyle w:val="ListParagraph"/>
              <w:numPr>
                <w:ilvl w:val="0"/>
                <w:numId w:val="29"/>
              </w:numPr>
              <w:spacing w:line="259" w:lineRule="auto"/>
              <w:ind w:left="741" w:hanging="425"/>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1"/>
                <w:bCs w:val="1"/>
                <w:i w:val="0"/>
                <w:iCs w:val="0"/>
                <w:sz w:val="20"/>
                <w:szCs w:val="20"/>
                <w:lang w:val="es-PE"/>
              </w:rPr>
              <w:t>PLANIFICACIÓN DE LA EJECUCIÓN</w:t>
            </w:r>
          </w:p>
        </w:tc>
      </w:tr>
      <w:tr w:rsidR="64E40FAF" w:rsidTr="64E40FAF" w14:paraId="11C529E7">
        <w:trPr>
          <w:trHeight w:val="240"/>
        </w:trPr>
        <w:tc>
          <w:tcPr>
            <w:tcW w:w="8820" w:type="dxa"/>
            <w:gridSpan w:val="14"/>
            <w:tcMar>
              <w:left w:w="105" w:type="dxa"/>
              <w:right w:w="105" w:type="dxa"/>
            </w:tcMar>
            <w:vAlign w:val="top"/>
          </w:tcPr>
          <w:p w:rsidR="64E40FAF" w:rsidP="64E40FAF" w:rsidRDefault="64E40FAF" w14:paraId="5929DCB7" w14:textId="52AA580F">
            <w:pPr>
              <w:pStyle w:val="ListParagraph"/>
              <w:numPr>
                <w:ilvl w:val="0"/>
                <w:numId w:val="30"/>
              </w:numPr>
              <w:spacing w:line="259" w:lineRule="auto"/>
              <w:ind w:left="741" w:hanging="425"/>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Utilizando el modelo de Carta Gantt: Completar el siguiente cuadro con todas las actividades que se ejecutará y considerar también la fecha de entrega de los informes parciales y finales a Vida Universitaria.</w:t>
            </w:r>
          </w:p>
        </w:tc>
      </w:tr>
      <w:tr w:rsidR="64E40FAF" w:rsidTr="64E40FAF" w14:paraId="5365F2C2">
        <w:trPr>
          <w:trHeight w:val="45"/>
        </w:trPr>
        <w:tc>
          <w:tcPr>
            <w:tcW w:w="2760" w:type="dxa"/>
            <w:gridSpan w:val="6"/>
            <w:tcMar>
              <w:left w:w="105" w:type="dxa"/>
              <w:right w:w="105" w:type="dxa"/>
            </w:tcMar>
            <w:vAlign w:val="top"/>
          </w:tcPr>
          <w:p w:rsidR="64E40FAF" w:rsidP="64E40FAF" w:rsidRDefault="64E40FAF" w14:paraId="51A3FF77" w14:textId="595ED3D7">
            <w:pPr>
              <w:spacing w:line="259" w:lineRule="auto"/>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Actividad</w:t>
            </w:r>
          </w:p>
        </w:tc>
        <w:tc>
          <w:tcPr>
            <w:tcW w:w="810" w:type="dxa"/>
            <w:tcMar>
              <w:left w:w="105" w:type="dxa"/>
              <w:right w:w="105" w:type="dxa"/>
            </w:tcMar>
            <w:vAlign w:val="top"/>
          </w:tcPr>
          <w:p w:rsidR="64E40FAF" w:rsidP="64E40FAF" w:rsidRDefault="64E40FAF" w14:paraId="61ABAEDD" w14:textId="4703DABA">
            <w:pPr>
              <w:spacing w:line="259" w:lineRule="auto"/>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ABRIL</w:t>
            </w:r>
          </w:p>
        </w:tc>
        <w:tc>
          <w:tcPr>
            <w:tcW w:w="930" w:type="dxa"/>
            <w:tcMar>
              <w:left w:w="105" w:type="dxa"/>
              <w:right w:w="105" w:type="dxa"/>
            </w:tcMar>
            <w:vAlign w:val="top"/>
          </w:tcPr>
          <w:p w:rsidR="64E40FAF" w:rsidP="64E40FAF" w:rsidRDefault="64E40FAF" w14:paraId="079B9AE6" w14:textId="6FFBFF55">
            <w:pPr>
              <w:spacing w:line="259" w:lineRule="auto"/>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MAYO</w:t>
            </w:r>
          </w:p>
        </w:tc>
        <w:tc>
          <w:tcPr>
            <w:tcW w:w="1005" w:type="dxa"/>
            <w:gridSpan w:val="2"/>
            <w:tcMar>
              <w:left w:w="105" w:type="dxa"/>
              <w:right w:w="105" w:type="dxa"/>
            </w:tcMar>
            <w:vAlign w:val="top"/>
          </w:tcPr>
          <w:p w:rsidR="64E40FAF" w:rsidP="64E40FAF" w:rsidRDefault="64E40FAF" w14:paraId="35646416" w14:textId="7222B19E">
            <w:pPr>
              <w:spacing w:line="259" w:lineRule="auto"/>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JUNIO</w:t>
            </w:r>
          </w:p>
        </w:tc>
        <w:tc>
          <w:tcPr>
            <w:tcW w:w="855" w:type="dxa"/>
            <w:gridSpan w:val="2"/>
            <w:tcMar>
              <w:left w:w="105" w:type="dxa"/>
              <w:right w:w="105" w:type="dxa"/>
            </w:tcMar>
            <w:vAlign w:val="top"/>
          </w:tcPr>
          <w:p w:rsidR="64E40FAF" w:rsidP="64E40FAF" w:rsidRDefault="64E40FAF" w14:paraId="702D4F9A" w14:textId="06831BE6">
            <w:pPr>
              <w:spacing w:line="259" w:lineRule="auto"/>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JULIO</w:t>
            </w:r>
          </w:p>
        </w:tc>
        <w:tc>
          <w:tcPr>
            <w:tcW w:w="1110" w:type="dxa"/>
            <w:tcMar>
              <w:left w:w="105" w:type="dxa"/>
              <w:right w:w="105" w:type="dxa"/>
            </w:tcMar>
            <w:vAlign w:val="top"/>
          </w:tcPr>
          <w:p w:rsidR="64E40FAF" w:rsidP="64E40FAF" w:rsidRDefault="64E40FAF" w14:paraId="1988B7DD" w14:textId="4530CB01">
            <w:p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AGOSTO</w:t>
            </w:r>
          </w:p>
        </w:tc>
        <w:tc>
          <w:tcPr>
            <w:tcW w:w="1350" w:type="dxa"/>
            <w:tcMar>
              <w:left w:w="105" w:type="dxa"/>
              <w:right w:w="105" w:type="dxa"/>
            </w:tcMar>
            <w:vAlign w:val="top"/>
          </w:tcPr>
          <w:p w:rsidR="64E40FAF" w:rsidP="64E40FAF" w:rsidRDefault="64E40FAF" w14:paraId="65301B1C" w14:textId="7A93B59E">
            <w:pPr>
              <w:spacing w:line="259" w:lineRule="auto"/>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SETIEMBRE</w:t>
            </w:r>
          </w:p>
        </w:tc>
      </w:tr>
      <w:tr w:rsidR="64E40FAF" w:rsidTr="64E40FAF" w14:paraId="4B7F7014">
        <w:trPr>
          <w:trHeight w:val="45"/>
        </w:trPr>
        <w:tc>
          <w:tcPr>
            <w:tcW w:w="2760" w:type="dxa"/>
            <w:gridSpan w:val="6"/>
            <w:tcMar>
              <w:left w:w="105" w:type="dxa"/>
              <w:right w:w="105" w:type="dxa"/>
            </w:tcMar>
            <w:vAlign w:val="top"/>
          </w:tcPr>
          <w:p w:rsidR="64E40FAF" w:rsidP="64E40FAF" w:rsidRDefault="64E40FAF" w14:paraId="424A5C01" w14:textId="3B915C9C">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Visita a la Urbanización Las Flores</w:t>
            </w:r>
          </w:p>
        </w:tc>
        <w:tc>
          <w:tcPr>
            <w:tcW w:w="810" w:type="dxa"/>
            <w:tcMar>
              <w:left w:w="105" w:type="dxa"/>
              <w:right w:w="105" w:type="dxa"/>
            </w:tcMar>
            <w:vAlign w:val="top"/>
          </w:tcPr>
          <w:p w:rsidR="64E40FAF" w:rsidP="64E40FAF" w:rsidRDefault="64E40FAF" w14:paraId="0C162969" w14:textId="2E00DCF9">
            <w:pPr>
              <w:spacing w:line="259" w:lineRule="auto"/>
              <w:ind w:left="360"/>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15</w:t>
            </w:r>
          </w:p>
        </w:tc>
        <w:tc>
          <w:tcPr>
            <w:tcW w:w="930" w:type="dxa"/>
            <w:tcMar>
              <w:left w:w="105" w:type="dxa"/>
              <w:right w:w="105" w:type="dxa"/>
            </w:tcMar>
            <w:vAlign w:val="top"/>
          </w:tcPr>
          <w:p w:rsidR="64E40FAF" w:rsidP="64E40FAF" w:rsidRDefault="64E40FAF" w14:paraId="76E74A91" w14:textId="53C619B0">
            <w:pPr>
              <w:spacing w:line="259" w:lineRule="auto"/>
              <w:ind w:left="360"/>
              <w:jc w:val="center"/>
              <w:rPr>
                <w:rFonts w:ascii="Century Gothic" w:hAnsi="Century Gothic" w:eastAsia="Century Gothic" w:cs="Century Gothic"/>
                <w:b w:val="0"/>
                <w:bCs w:val="0"/>
                <w:i w:val="0"/>
                <w:iCs w:val="0"/>
                <w:sz w:val="20"/>
                <w:szCs w:val="20"/>
              </w:rPr>
            </w:pPr>
          </w:p>
        </w:tc>
        <w:tc>
          <w:tcPr>
            <w:tcW w:w="1005" w:type="dxa"/>
            <w:gridSpan w:val="2"/>
            <w:tcMar>
              <w:left w:w="105" w:type="dxa"/>
              <w:right w:w="105" w:type="dxa"/>
            </w:tcMar>
            <w:vAlign w:val="top"/>
          </w:tcPr>
          <w:p w:rsidR="64E40FAF" w:rsidP="64E40FAF" w:rsidRDefault="64E40FAF" w14:paraId="70D3983B" w14:textId="6ABEDAAC">
            <w:pPr>
              <w:spacing w:line="259" w:lineRule="auto"/>
              <w:ind w:left="360"/>
              <w:jc w:val="center"/>
              <w:rPr>
                <w:rFonts w:ascii="Century Gothic" w:hAnsi="Century Gothic" w:eastAsia="Century Gothic" w:cs="Century Gothic"/>
                <w:b w:val="0"/>
                <w:bCs w:val="0"/>
                <w:i w:val="0"/>
                <w:iCs w:val="0"/>
                <w:sz w:val="20"/>
                <w:szCs w:val="20"/>
              </w:rPr>
            </w:pPr>
          </w:p>
        </w:tc>
        <w:tc>
          <w:tcPr>
            <w:tcW w:w="855" w:type="dxa"/>
            <w:gridSpan w:val="2"/>
            <w:tcMar>
              <w:left w:w="105" w:type="dxa"/>
              <w:right w:w="105" w:type="dxa"/>
            </w:tcMar>
            <w:vAlign w:val="top"/>
          </w:tcPr>
          <w:p w:rsidR="64E40FAF" w:rsidP="64E40FAF" w:rsidRDefault="64E40FAF" w14:paraId="67325828" w14:textId="35E0B993">
            <w:pPr>
              <w:spacing w:line="259" w:lineRule="auto"/>
              <w:ind w:left="360"/>
              <w:jc w:val="center"/>
              <w:rPr>
                <w:rFonts w:ascii="Century Gothic" w:hAnsi="Century Gothic" w:eastAsia="Century Gothic" w:cs="Century Gothic"/>
                <w:b w:val="0"/>
                <w:bCs w:val="0"/>
                <w:i w:val="0"/>
                <w:iCs w:val="0"/>
                <w:sz w:val="20"/>
                <w:szCs w:val="20"/>
              </w:rPr>
            </w:pPr>
          </w:p>
        </w:tc>
        <w:tc>
          <w:tcPr>
            <w:tcW w:w="1110" w:type="dxa"/>
            <w:tcMar>
              <w:left w:w="105" w:type="dxa"/>
              <w:right w:w="105" w:type="dxa"/>
            </w:tcMar>
            <w:vAlign w:val="top"/>
          </w:tcPr>
          <w:p w:rsidR="64E40FAF" w:rsidP="64E40FAF" w:rsidRDefault="64E40FAF" w14:paraId="3B47A6EE" w14:textId="4B336CB3">
            <w:pPr>
              <w:spacing w:line="259" w:lineRule="auto"/>
              <w:ind w:left="360"/>
              <w:jc w:val="center"/>
              <w:rPr>
                <w:rFonts w:ascii="Century Gothic" w:hAnsi="Century Gothic" w:eastAsia="Century Gothic" w:cs="Century Gothic"/>
                <w:b w:val="0"/>
                <w:bCs w:val="0"/>
                <w:i w:val="0"/>
                <w:iCs w:val="0"/>
                <w:sz w:val="20"/>
                <w:szCs w:val="20"/>
              </w:rPr>
            </w:pPr>
          </w:p>
        </w:tc>
        <w:tc>
          <w:tcPr>
            <w:tcW w:w="1350" w:type="dxa"/>
            <w:tcMar>
              <w:left w:w="105" w:type="dxa"/>
              <w:right w:w="105" w:type="dxa"/>
            </w:tcMar>
            <w:vAlign w:val="top"/>
          </w:tcPr>
          <w:p w:rsidR="64E40FAF" w:rsidP="64E40FAF" w:rsidRDefault="64E40FAF" w14:paraId="29A26C6E" w14:textId="1BF4E31E">
            <w:pPr>
              <w:spacing w:line="259" w:lineRule="auto"/>
              <w:ind w:left="720"/>
              <w:jc w:val="center"/>
              <w:rPr>
                <w:rFonts w:ascii="Century Gothic" w:hAnsi="Century Gothic" w:eastAsia="Century Gothic" w:cs="Century Gothic"/>
                <w:b w:val="0"/>
                <w:bCs w:val="0"/>
                <w:i w:val="0"/>
                <w:iCs w:val="0"/>
                <w:sz w:val="20"/>
                <w:szCs w:val="20"/>
              </w:rPr>
            </w:pPr>
          </w:p>
        </w:tc>
      </w:tr>
      <w:tr w:rsidR="64E40FAF" w:rsidTr="64E40FAF" w14:paraId="0A894E26">
        <w:trPr>
          <w:trHeight w:val="45"/>
        </w:trPr>
        <w:tc>
          <w:tcPr>
            <w:tcW w:w="2760" w:type="dxa"/>
            <w:gridSpan w:val="6"/>
            <w:tcMar>
              <w:left w:w="105" w:type="dxa"/>
              <w:right w:w="105" w:type="dxa"/>
            </w:tcMar>
            <w:vAlign w:val="top"/>
          </w:tcPr>
          <w:p w:rsidR="64E40FAF" w:rsidP="64E40FAF" w:rsidRDefault="64E40FAF" w14:paraId="1D7427FE" w14:textId="2064D433">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Café literario</w:t>
            </w:r>
          </w:p>
        </w:tc>
        <w:tc>
          <w:tcPr>
            <w:tcW w:w="810" w:type="dxa"/>
            <w:tcMar>
              <w:left w:w="105" w:type="dxa"/>
              <w:right w:w="105" w:type="dxa"/>
            </w:tcMar>
            <w:vAlign w:val="top"/>
          </w:tcPr>
          <w:p w:rsidR="64E40FAF" w:rsidP="64E40FAF" w:rsidRDefault="64E40FAF" w14:paraId="12736B96" w14:textId="267537D0">
            <w:pPr>
              <w:spacing w:line="259" w:lineRule="auto"/>
              <w:ind w:left="360"/>
              <w:jc w:val="center"/>
              <w:rPr>
                <w:rFonts w:ascii="Century Gothic" w:hAnsi="Century Gothic" w:eastAsia="Century Gothic" w:cs="Century Gothic"/>
                <w:b w:val="0"/>
                <w:bCs w:val="0"/>
                <w:i w:val="0"/>
                <w:iCs w:val="0"/>
                <w:sz w:val="20"/>
                <w:szCs w:val="20"/>
              </w:rPr>
            </w:pPr>
          </w:p>
        </w:tc>
        <w:tc>
          <w:tcPr>
            <w:tcW w:w="930" w:type="dxa"/>
            <w:tcMar>
              <w:left w:w="105" w:type="dxa"/>
              <w:right w:w="105" w:type="dxa"/>
            </w:tcMar>
            <w:vAlign w:val="top"/>
          </w:tcPr>
          <w:p w:rsidR="64E40FAF" w:rsidP="64E40FAF" w:rsidRDefault="64E40FAF" w14:paraId="66650D60" w14:textId="385DDA83">
            <w:pPr>
              <w:spacing w:line="259" w:lineRule="auto"/>
              <w:ind w:left="360"/>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15</w:t>
            </w:r>
          </w:p>
        </w:tc>
        <w:tc>
          <w:tcPr>
            <w:tcW w:w="1005" w:type="dxa"/>
            <w:gridSpan w:val="2"/>
            <w:tcMar>
              <w:left w:w="105" w:type="dxa"/>
              <w:right w:w="105" w:type="dxa"/>
            </w:tcMar>
            <w:vAlign w:val="top"/>
          </w:tcPr>
          <w:p w:rsidR="64E40FAF" w:rsidP="64E40FAF" w:rsidRDefault="64E40FAF" w14:paraId="42BE5D03" w14:textId="187746B8">
            <w:pPr>
              <w:spacing w:line="259" w:lineRule="auto"/>
              <w:ind w:left="360"/>
              <w:jc w:val="center"/>
              <w:rPr>
                <w:rFonts w:ascii="Century Gothic" w:hAnsi="Century Gothic" w:eastAsia="Century Gothic" w:cs="Century Gothic"/>
                <w:b w:val="0"/>
                <w:bCs w:val="0"/>
                <w:i w:val="0"/>
                <w:iCs w:val="0"/>
                <w:sz w:val="20"/>
                <w:szCs w:val="20"/>
              </w:rPr>
            </w:pPr>
          </w:p>
        </w:tc>
        <w:tc>
          <w:tcPr>
            <w:tcW w:w="855" w:type="dxa"/>
            <w:gridSpan w:val="2"/>
            <w:tcMar>
              <w:left w:w="105" w:type="dxa"/>
              <w:right w:w="105" w:type="dxa"/>
            </w:tcMar>
            <w:vAlign w:val="top"/>
          </w:tcPr>
          <w:p w:rsidR="64E40FAF" w:rsidP="64E40FAF" w:rsidRDefault="64E40FAF" w14:paraId="3988540B" w14:textId="3ECBAD81">
            <w:pPr>
              <w:spacing w:line="259" w:lineRule="auto"/>
              <w:ind w:left="360"/>
              <w:jc w:val="center"/>
              <w:rPr>
                <w:rFonts w:ascii="Century Gothic" w:hAnsi="Century Gothic" w:eastAsia="Century Gothic" w:cs="Century Gothic"/>
                <w:b w:val="0"/>
                <w:bCs w:val="0"/>
                <w:i w:val="0"/>
                <w:iCs w:val="0"/>
                <w:sz w:val="20"/>
                <w:szCs w:val="20"/>
              </w:rPr>
            </w:pPr>
          </w:p>
        </w:tc>
        <w:tc>
          <w:tcPr>
            <w:tcW w:w="1110" w:type="dxa"/>
            <w:tcMar>
              <w:left w:w="105" w:type="dxa"/>
              <w:right w:w="105" w:type="dxa"/>
            </w:tcMar>
            <w:vAlign w:val="top"/>
          </w:tcPr>
          <w:p w:rsidR="64E40FAF" w:rsidP="64E40FAF" w:rsidRDefault="64E40FAF" w14:paraId="062D07BC" w14:textId="3ED303DE">
            <w:pPr>
              <w:spacing w:line="259" w:lineRule="auto"/>
              <w:ind w:left="360"/>
              <w:jc w:val="center"/>
              <w:rPr>
                <w:rFonts w:ascii="Century Gothic" w:hAnsi="Century Gothic" w:eastAsia="Century Gothic" w:cs="Century Gothic"/>
                <w:b w:val="0"/>
                <w:bCs w:val="0"/>
                <w:i w:val="0"/>
                <w:iCs w:val="0"/>
                <w:sz w:val="20"/>
                <w:szCs w:val="20"/>
              </w:rPr>
            </w:pPr>
          </w:p>
        </w:tc>
        <w:tc>
          <w:tcPr>
            <w:tcW w:w="1350" w:type="dxa"/>
            <w:tcMar>
              <w:left w:w="105" w:type="dxa"/>
              <w:right w:w="105" w:type="dxa"/>
            </w:tcMar>
            <w:vAlign w:val="top"/>
          </w:tcPr>
          <w:p w:rsidR="64E40FAF" w:rsidP="64E40FAF" w:rsidRDefault="64E40FAF" w14:paraId="7670ACE3" w14:textId="531E9449">
            <w:pPr>
              <w:spacing w:line="259" w:lineRule="auto"/>
              <w:ind w:left="720"/>
              <w:jc w:val="center"/>
              <w:rPr>
                <w:rFonts w:ascii="Century Gothic" w:hAnsi="Century Gothic" w:eastAsia="Century Gothic" w:cs="Century Gothic"/>
                <w:b w:val="0"/>
                <w:bCs w:val="0"/>
                <w:i w:val="0"/>
                <w:iCs w:val="0"/>
                <w:sz w:val="20"/>
                <w:szCs w:val="20"/>
              </w:rPr>
            </w:pPr>
          </w:p>
        </w:tc>
      </w:tr>
      <w:tr w:rsidR="64E40FAF" w:rsidTr="64E40FAF" w14:paraId="6E0A2E60">
        <w:trPr>
          <w:trHeight w:val="45"/>
        </w:trPr>
        <w:tc>
          <w:tcPr>
            <w:tcW w:w="2760" w:type="dxa"/>
            <w:gridSpan w:val="6"/>
            <w:tcMar>
              <w:left w:w="105" w:type="dxa"/>
              <w:right w:w="105" w:type="dxa"/>
            </w:tcMar>
            <w:vAlign w:val="top"/>
          </w:tcPr>
          <w:p w:rsidR="64E40FAF" w:rsidP="64E40FAF" w:rsidRDefault="64E40FAF" w14:paraId="50253692" w14:textId="162A7A95">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Informe Parcial</w:t>
            </w:r>
          </w:p>
        </w:tc>
        <w:tc>
          <w:tcPr>
            <w:tcW w:w="810" w:type="dxa"/>
            <w:tcMar>
              <w:left w:w="105" w:type="dxa"/>
              <w:right w:w="105" w:type="dxa"/>
            </w:tcMar>
            <w:vAlign w:val="top"/>
          </w:tcPr>
          <w:p w:rsidR="64E40FAF" w:rsidP="64E40FAF" w:rsidRDefault="64E40FAF" w14:paraId="4A9D6B7C" w14:textId="406DBB9E">
            <w:pPr>
              <w:spacing w:line="259" w:lineRule="auto"/>
              <w:ind w:left="360"/>
              <w:jc w:val="center"/>
              <w:rPr>
                <w:rFonts w:ascii="Century Gothic" w:hAnsi="Century Gothic" w:eastAsia="Century Gothic" w:cs="Century Gothic"/>
                <w:b w:val="0"/>
                <w:bCs w:val="0"/>
                <w:i w:val="0"/>
                <w:iCs w:val="0"/>
                <w:sz w:val="20"/>
                <w:szCs w:val="20"/>
              </w:rPr>
            </w:pPr>
          </w:p>
        </w:tc>
        <w:tc>
          <w:tcPr>
            <w:tcW w:w="930" w:type="dxa"/>
            <w:tcMar>
              <w:left w:w="105" w:type="dxa"/>
              <w:right w:w="105" w:type="dxa"/>
            </w:tcMar>
            <w:vAlign w:val="top"/>
          </w:tcPr>
          <w:p w:rsidR="64E40FAF" w:rsidP="64E40FAF" w:rsidRDefault="64E40FAF" w14:paraId="27BCEC20" w14:textId="06051DA3">
            <w:pPr>
              <w:spacing w:line="259" w:lineRule="auto"/>
              <w:ind w:left="360"/>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27</w:t>
            </w:r>
          </w:p>
        </w:tc>
        <w:tc>
          <w:tcPr>
            <w:tcW w:w="1005" w:type="dxa"/>
            <w:gridSpan w:val="2"/>
            <w:tcMar>
              <w:left w:w="105" w:type="dxa"/>
              <w:right w:w="105" w:type="dxa"/>
            </w:tcMar>
            <w:vAlign w:val="top"/>
          </w:tcPr>
          <w:p w:rsidR="64E40FAF" w:rsidP="64E40FAF" w:rsidRDefault="64E40FAF" w14:paraId="1E67A2B2" w14:textId="4662BF8C">
            <w:pPr>
              <w:spacing w:line="259" w:lineRule="auto"/>
              <w:ind w:left="360"/>
              <w:jc w:val="center"/>
              <w:rPr>
                <w:rFonts w:ascii="Century Gothic" w:hAnsi="Century Gothic" w:eastAsia="Century Gothic" w:cs="Century Gothic"/>
                <w:b w:val="0"/>
                <w:bCs w:val="0"/>
                <w:i w:val="0"/>
                <w:iCs w:val="0"/>
                <w:sz w:val="20"/>
                <w:szCs w:val="20"/>
              </w:rPr>
            </w:pPr>
          </w:p>
        </w:tc>
        <w:tc>
          <w:tcPr>
            <w:tcW w:w="855" w:type="dxa"/>
            <w:gridSpan w:val="2"/>
            <w:tcMar>
              <w:left w:w="105" w:type="dxa"/>
              <w:right w:w="105" w:type="dxa"/>
            </w:tcMar>
            <w:vAlign w:val="top"/>
          </w:tcPr>
          <w:p w:rsidR="64E40FAF" w:rsidP="64E40FAF" w:rsidRDefault="64E40FAF" w14:paraId="1AF0234E" w14:textId="23A2AD60">
            <w:pPr>
              <w:spacing w:line="259" w:lineRule="auto"/>
              <w:ind w:left="360"/>
              <w:jc w:val="center"/>
              <w:rPr>
                <w:rFonts w:ascii="Century Gothic" w:hAnsi="Century Gothic" w:eastAsia="Century Gothic" w:cs="Century Gothic"/>
                <w:b w:val="0"/>
                <w:bCs w:val="0"/>
                <w:i w:val="0"/>
                <w:iCs w:val="0"/>
                <w:sz w:val="20"/>
                <w:szCs w:val="20"/>
              </w:rPr>
            </w:pPr>
          </w:p>
        </w:tc>
        <w:tc>
          <w:tcPr>
            <w:tcW w:w="1110" w:type="dxa"/>
            <w:tcMar>
              <w:left w:w="105" w:type="dxa"/>
              <w:right w:w="105" w:type="dxa"/>
            </w:tcMar>
            <w:vAlign w:val="top"/>
          </w:tcPr>
          <w:p w:rsidR="64E40FAF" w:rsidP="64E40FAF" w:rsidRDefault="64E40FAF" w14:paraId="3030E314" w14:textId="62AE735B">
            <w:pPr>
              <w:spacing w:line="259" w:lineRule="auto"/>
              <w:ind w:left="360"/>
              <w:jc w:val="center"/>
              <w:rPr>
                <w:rFonts w:ascii="Century Gothic" w:hAnsi="Century Gothic" w:eastAsia="Century Gothic" w:cs="Century Gothic"/>
                <w:b w:val="0"/>
                <w:bCs w:val="0"/>
                <w:i w:val="0"/>
                <w:iCs w:val="0"/>
                <w:sz w:val="20"/>
                <w:szCs w:val="20"/>
              </w:rPr>
            </w:pPr>
          </w:p>
        </w:tc>
        <w:tc>
          <w:tcPr>
            <w:tcW w:w="1350" w:type="dxa"/>
            <w:tcMar>
              <w:left w:w="105" w:type="dxa"/>
              <w:right w:w="105" w:type="dxa"/>
            </w:tcMar>
            <w:vAlign w:val="top"/>
          </w:tcPr>
          <w:p w:rsidR="64E40FAF" w:rsidP="64E40FAF" w:rsidRDefault="64E40FAF" w14:paraId="4F6A8462" w14:textId="2DC6A6BB">
            <w:pPr>
              <w:spacing w:line="259" w:lineRule="auto"/>
              <w:ind w:left="720"/>
              <w:jc w:val="center"/>
              <w:rPr>
                <w:rFonts w:ascii="Century Gothic" w:hAnsi="Century Gothic" w:eastAsia="Century Gothic" w:cs="Century Gothic"/>
                <w:b w:val="0"/>
                <w:bCs w:val="0"/>
                <w:i w:val="0"/>
                <w:iCs w:val="0"/>
                <w:sz w:val="20"/>
                <w:szCs w:val="20"/>
              </w:rPr>
            </w:pPr>
          </w:p>
        </w:tc>
      </w:tr>
      <w:tr w:rsidR="64E40FAF" w:rsidTr="64E40FAF" w14:paraId="338ECFAE">
        <w:trPr>
          <w:trHeight w:val="45"/>
        </w:trPr>
        <w:tc>
          <w:tcPr>
            <w:tcW w:w="2760" w:type="dxa"/>
            <w:gridSpan w:val="6"/>
            <w:tcMar>
              <w:left w:w="105" w:type="dxa"/>
              <w:right w:w="105" w:type="dxa"/>
            </w:tcMar>
            <w:vAlign w:val="top"/>
          </w:tcPr>
          <w:p w:rsidR="64E40FAF" w:rsidP="64E40FAF" w:rsidRDefault="64E40FAF" w14:paraId="27B210FF" w14:textId="6DC770D6">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Recítame un Poema y Cuéntame un Cuento</w:t>
            </w:r>
          </w:p>
        </w:tc>
        <w:tc>
          <w:tcPr>
            <w:tcW w:w="810" w:type="dxa"/>
            <w:tcMar>
              <w:left w:w="105" w:type="dxa"/>
              <w:right w:w="105" w:type="dxa"/>
            </w:tcMar>
            <w:vAlign w:val="top"/>
          </w:tcPr>
          <w:p w:rsidR="64E40FAF" w:rsidP="64E40FAF" w:rsidRDefault="64E40FAF" w14:paraId="50903233" w14:textId="60FC6A3C">
            <w:pPr>
              <w:spacing w:line="259" w:lineRule="auto"/>
              <w:ind w:left="360"/>
              <w:jc w:val="center"/>
              <w:rPr>
                <w:rFonts w:ascii="Century Gothic" w:hAnsi="Century Gothic" w:eastAsia="Century Gothic" w:cs="Century Gothic"/>
                <w:b w:val="0"/>
                <w:bCs w:val="0"/>
                <w:i w:val="0"/>
                <w:iCs w:val="0"/>
                <w:sz w:val="20"/>
                <w:szCs w:val="20"/>
              </w:rPr>
            </w:pPr>
          </w:p>
        </w:tc>
        <w:tc>
          <w:tcPr>
            <w:tcW w:w="930" w:type="dxa"/>
            <w:tcMar>
              <w:left w:w="105" w:type="dxa"/>
              <w:right w:w="105" w:type="dxa"/>
            </w:tcMar>
            <w:vAlign w:val="top"/>
          </w:tcPr>
          <w:p w:rsidR="64E40FAF" w:rsidP="64E40FAF" w:rsidRDefault="64E40FAF" w14:paraId="72FDC4C9" w14:textId="1D2FB5BD">
            <w:pPr>
              <w:spacing w:line="259" w:lineRule="auto"/>
              <w:ind w:left="360"/>
              <w:jc w:val="center"/>
              <w:rPr>
                <w:rFonts w:ascii="Century Gothic" w:hAnsi="Century Gothic" w:eastAsia="Century Gothic" w:cs="Century Gothic"/>
                <w:b w:val="0"/>
                <w:bCs w:val="0"/>
                <w:i w:val="0"/>
                <w:iCs w:val="0"/>
                <w:sz w:val="20"/>
                <w:szCs w:val="20"/>
              </w:rPr>
            </w:pPr>
          </w:p>
        </w:tc>
        <w:tc>
          <w:tcPr>
            <w:tcW w:w="1005" w:type="dxa"/>
            <w:gridSpan w:val="2"/>
            <w:tcMar>
              <w:left w:w="105" w:type="dxa"/>
              <w:right w:w="105" w:type="dxa"/>
            </w:tcMar>
            <w:vAlign w:val="top"/>
          </w:tcPr>
          <w:p w:rsidR="64E40FAF" w:rsidP="64E40FAF" w:rsidRDefault="64E40FAF" w14:paraId="575993FB" w14:textId="48A6F1B4">
            <w:pPr>
              <w:spacing w:line="259" w:lineRule="auto"/>
              <w:ind w:left="360"/>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16</w:t>
            </w:r>
          </w:p>
        </w:tc>
        <w:tc>
          <w:tcPr>
            <w:tcW w:w="855" w:type="dxa"/>
            <w:gridSpan w:val="2"/>
            <w:tcMar>
              <w:left w:w="105" w:type="dxa"/>
              <w:right w:w="105" w:type="dxa"/>
            </w:tcMar>
            <w:vAlign w:val="top"/>
          </w:tcPr>
          <w:p w:rsidR="64E40FAF" w:rsidP="64E40FAF" w:rsidRDefault="64E40FAF" w14:paraId="639B5D9A" w14:textId="3809A5DA">
            <w:pPr>
              <w:spacing w:line="259" w:lineRule="auto"/>
              <w:ind w:left="360"/>
              <w:jc w:val="center"/>
              <w:rPr>
                <w:rFonts w:ascii="Century Gothic" w:hAnsi="Century Gothic" w:eastAsia="Century Gothic" w:cs="Century Gothic"/>
                <w:b w:val="0"/>
                <w:bCs w:val="0"/>
                <w:i w:val="0"/>
                <w:iCs w:val="0"/>
                <w:sz w:val="20"/>
                <w:szCs w:val="20"/>
              </w:rPr>
            </w:pPr>
          </w:p>
        </w:tc>
        <w:tc>
          <w:tcPr>
            <w:tcW w:w="1110" w:type="dxa"/>
            <w:tcMar>
              <w:left w:w="105" w:type="dxa"/>
              <w:right w:w="105" w:type="dxa"/>
            </w:tcMar>
            <w:vAlign w:val="top"/>
          </w:tcPr>
          <w:p w:rsidR="64E40FAF" w:rsidP="64E40FAF" w:rsidRDefault="64E40FAF" w14:paraId="61F51AA2" w14:textId="7195EBAA">
            <w:pPr>
              <w:spacing w:line="259" w:lineRule="auto"/>
              <w:ind w:left="360"/>
              <w:jc w:val="center"/>
              <w:rPr>
                <w:rFonts w:ascii="Century Gothic" w:hAnsi="Century Gothic" w:eastAsia="Century Gothic" w:cs="Century Gothic"/>
                <w:b w:val="0"/>
                <w:bCs w:val="0"/>
                <w:i w:val="0"/>
                <w:iCs w:val="0"/>
                <w:sz w:val="20"/>
                <w:szCs w:val="20"/>
              </w:rPr>
            </w:pPr>
          </w:p>
        </w:tc>
        <w:tc>
          <w:tcPr>
            <w:tcW w:w="1350" w:type="dxa"/>
            <w:tcMar>
              <w:left w:w="105" w:type="dxa"/>
              <w:right w:w="105" w:type="dxa"/>
            </w:tcMar>
            <w:vAlign w:val="top"/>
          </w:tcPr>
          <w:p w:rsidR="64E40FAF" w:rsidP="64E40FAF" w:rsidRDefault="64E40FAF" w14:paraId="76ED2E0D" w14:textId="52EA9DBE">
            <w:pPr>
              <w:spacing w:line="259" w:lineRule="auto"/>
              <w:ind w:left="720"/>
              <w:jc w:val="center"/>
              <w:rPr>
                <w:rFonts w:ascii="Century Gothic" w:hAnsi="Century Gothic" w:eastAsia="Century Gothic" w:cs="Century Gothic"/>
                <w:b w:val="0"/>
                <w:bCs w:val="0"/>
                <w:i w:val="0"/>
                <w:iCs w:val="0"/>
                <w:sz w:val="20"/>
                <w:szCs w:val="20"/>
              </w:rPr>
            </w:pPr>
          </w:p>
        </w:tc>
      </w:tr>
      <w:tr w:rsidR="64E40FAF" w:rsidTr="64E40FAF" w14:paraId="5B29540D">
        <w:trPr>
          <w:trHeight w:val="45"/>
        </w:trPr>
        <w:tc>
          <w:tcPr>
            <w:tcW w:w="2760" w:type="dxa"/>
            <w:gridSpan w:val="6"/>
            <w:tcMar>
              <w:left w:w="105" w:type="dxa"/>
              <w:right w:w="105" w:type="dxa"/>
            </w:tcMar>
            <w:vAlign w:val="top"/>
          </w:tcPr>
          <w:p w:rsidR="64E40FAF" w:rsidP="64E40FAF" w:rsidRDefault="64E40FAF" w14:paraId="24E7AE1D" w14:textId="1F046C3B">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Cierre del proyecto</w:t>
            </w:r>
          </w:p>
        </w:tc>
        <w:tc>
          <w:tcPr>
            <w:tcW w:w="810" w:type="dxa"/>
            <w:tcMar>
              <w:left w:w="105" w:type="dxa"/>
              <w:right w:w="105" w:type="dxa"/>
            </w:tcMar>
            <w:vAlign w:val="top"/>
          </w:tcPr>
          <w:p w:rsidR="64E40FAF" w:rsidP="64E40FAF" w:rsidRDefault="64E40FAF" w14:paraId="482A6858" w14:textId="3ED921D3">
            <w:pPr>
              <w:spacing w:line="259" w:lineRule="auto"/>
              <w:ind w:left="360"/>
              <w:jc w:val="center"/>
              <w:rPr>
                <w:rFonts w:ascii="Century Gothic" w:hAnsi="Century Gothic" w:eastAsia="Century Gothic" w:cs="Century Gothic"/>
                <w:b w:val="0"/>
                <w:bCs w:val="0"/>
                <w:i w:val="0"/>
                <w:iCs w:val="0"/>
                <w:sz w:val="20"/>
                <w:szCs w:val="20"/>
              </w:rPr>
            </w:pPr>
          </w:p>
        </w:tc>
        <w:tc>
          <w:tcPr>
            <w:tcW w:w="930" w:type="dxa"/>
            <w:tcMar>
              <w:left w:w="105" w:type="dxa"/>
              <w:right w:w="105" w:type="dxa"/>
            </w:tcMar>
            <w:vAlign w:val="top"/>
          </w:tcPr>
          <w:p w:rsidR="64E40FAF" w:rsidP="64E40FAF" w:rsidRDefault="64E40FAF" w14:paraId="58EEC793" w14:textId="186D0215">
            <w:pPr>
              <w:spacing w:line="259" w:lineRule="auto"/>
              <w:ind w:left="360"/>
              <w:jc w:val="center"/>
              <w:rPr>
                <w:rFonts w:ascii="Century Gothic" w:hAnsi="Century Gothic" w:eastAsia="Century Gothic" w:cs="Century Gothic"/>
                <w:b w:val="0"/>
                <w:bCs w:val="0"/>
                <w:i w:val="0"/>
                <w:iCs w:val="0"/>
                <w:sz w:val="20"/>
                <w:szCs w:val="20"/>
              </w:rPr>
            </w:pPr>
          </w:p>
        </w:tc>
        <w:tc>
          <w:tcPr>
            <w:tcW w:w="1005" w:type="dxa"/>
            <w:gridSpan w:val="2"/>
            <w:tcMar>
              <w:left w:w="105" w:type="dxa"/>
              <w:right w:w="105" w:type="dxa"/>
            </w:tcMar>
            <w:vAlign w:val="top"/>
          </w:tcPr>
          <w:p w:rsidR="64E40FAF" w:rsidP="64E40FAF" w:rsidRDefault="64E40FAF" w14:paraId="4C469358" w14:textId="41C16760">
            <w:pPr>
              <w:spacing w:line="259" w:lineRule="auto"/>
              <w:ind w:left="360"/>
              <w:jc w:val="center"/>
              <w:rPr>
                <w:rFonts w:ascii="Century Gothic" w:hAnsi="Century Gothic" w:eastAsia="Century Gothic" w:cs="Century Gothic"/>
                <w:b w:val="0"/>
                <w:bCs w:val="0"/>
                <w:i w:val="0"/>
                <w:iCs w:val="0"/>
                <w:sz w:val="20"/>
                <w:szCs w:val="20"/>
              </w:rPr>
            </w:pPr>
          </w:p>
        </w:tc>
        <w:tc>
          <w:tcPr>
            <w:tcW w:w="855" w:type="dxa"/>
            <w:gridSpan w:val="2"/>
            <w:tcMar>
              <w:left w:w="105" w:type="dxa"/>
              <w:right w:w="105" w:type="dxa"/>
            </w:tcMar>
            <w:vAlign w:val="top"/>
          </w:tcPr>
          <w:p w:rsidR="64E40FAF" w:rsidP="64E40FAF" w:rsidRDefault="64E40FAF" w14:paraId="152C8903" w14:textId="5D092A5D">
            <w:pPr>
              <w:spacing w:line="259" w:lineRule="auto"/>
              <w:ind w:left="360"/>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27</w:t>
            </w:r>
          </w:p>
        </w:tc>
        <w:tc>
          <w:tcPr>
            <w:tcW w:w="1110" w:type="dxa"/>
            <w:tcMar>
              <w:left w:w="105" w:type="dxa"/>
              <w:right w:w="105" w:type="dxa"/>
            </w:tcMar>
            <w:vAlign w:val="top"/>
          </w:tcPr>
          <w:p w:rsidR="64E40FAF" w:rsidP="64E40FAF" w:rsidRDefault="64E40FAF" w14:paraId="0B8AE905" w14:textId="29A71A75">
            <w:pPr>
              <w:spacing w:line="259" w:lineRule="auto"/>
              <w:ind w:left="360"/>
              <w:jc w:val="center"/>
              <w:rPr>
                <w:rFonts w:ascii="Century Gothic" w:hAnsi="Century Gothic" w:eastAsia="Century Gothic" w:cs="Century Gothic"/>
                <w:b w:val="0"/>
                <w:bCs w:val="0"/>
                <w:i w:val="0"/>
                <w:iCs w:val="0"/>
                <w:sz w:val="20"/>
                <w:szCs w:val="20"/>
              </w:rPr>
            </w:pPr>
          </w:p>
        </w:tc>
        <w:tc>
          <w:tcPr>
            <w:tcW w:w="1350" w:type="dxa"/>
            <w:tcMar>
              <w:left w:w="105" w:type="dxa"/>
              <w:right w:w="105" w:type="dxa"/>
            </w:tcMar>
            <w:vAlign w:val="top"/>
          </w:tcPr>
          <w:p w:rsidR="64E40FAF" w:rsidP="64E40FAF" w:rsidRDefault="64E40FAF" w14:paraId="39D66767" w14:textId="5D35468E">
            <w:pPr>
              <w:spacing w:line="259" w:lineRule="auto"/>
              <w:ind w:left="720"/>
              <w:jc w:val="center"/>
              <w:rPr>
                <w:rFonts w:ascii="Century Gothic" w:hAnsi="Century Gothic" w:eastAsia="Century Gothic" w:cs="Century Gothic"/>
                <w:b w:val="0"/>
                <w:bCs w:val="0"/>
                <w:i w:val="0"/>
                <w:iCs w:val="0"/>
                <w:sz w:val="20"/>
                <w:szCs w:val="20"/>
              </w:rPr>
            </w:pPr>
          </w:p>
        </w:tc>
      </w:tr>
      <w:tr w:rsidR="64E40FAF" w:rsidTr="64E40FAF" w14:paraId="4E803A4C">
        <w:trPr>
          <w:trHeight w:val="60"/>
        </w:trPr>
        <w:tc>
          <w:tcPr>
            <w:tcW w:w="2760" w:type="dxa"/>
            <w:gridSpan w:val="6"/>
            <w:tcMar>
              <w:left w:w="105" w:type="dxa"/>
              <w:right w:w="105" w:type="dxa"/>
            </w:tcMar>
            <w:vAlign w:val="top"/>
          </w:tcPr>
          <w:p w:rsidR="64E40FAF" w:rsidP="64E40FAF" w:rsidRDefault="64E40FAF" w14:paraId="69AD7905" w14:textId="50C98851">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Presentación de resultados</w:t>
            </w:r>
          </w:p>
        </w:tc>
        <w:tc>
          <w:tcPr>
            <w:tcW w:w="810" w:type="dxa"/>
            <w:tcMar>
              <w:left w:w="105" w:type="dxa"/>
              <w:right w:w="105" w:type="dxa"/>
            </w:tcMar>
            <w:vAlign w:val="top"/>
          </w:tcPr>
          <w:p w:rsidR="64E40FAF" w:rsidP="64E40FAF" w:rsidRDefault="64E40FAF" w14:paraId="2E8382EC" w14:textId="73D58690">
            <w:pPr>
              <w:spacing w:line="259" w:lineRule="auto"/>
              <w:ind w:left="360"/>
              <w:jc w:val="center"/>
              <w:rPr>
                <w:rFonts w:ascii="Century Gothic" w:hAnsi="Century Gothic" w:eastAsia="Century Gothic" w:cs="Century Gothic"/>
                <w:b w:val="0"/>
                <w:bCs w:val="0"/>
                <w:i w:val="0"/>
                <w:iCs w:val="0"/>
                <w:sz w:val="20"/>
                <w:szCs w:val="20"/>
              </w:rPr>
            </w:pPr>
          </w:p>
        </w:tc>
        <w:tc>
          <w:tcPr>
            <w:tcW w:w="930" w:type="dxa"/>
            <w:tcMar>
              <w:left w:w="105" w:type="dxa"/>
              <w:right w:w="105" w:type="dxa"/>
            </w:tcMar>
            <w:vAlign w:val="top"/>
          </w:tcPr>
          <w:p w:rsidR="64E40FAF" w:rsidP="64E40FAF" w:rsidRDefault="64E40FAF" w14:paraId="535C945E" w14:textId="35F5F55D">
            <w:pPr>
              <w:spacing w:line="259" w:lineRule="auto"/>
              <w:ind w:left="360"/>
              <w:jc w:val="center"/>
              <w:rPr>
                <w:rFonts w:ascii="Century Gothic" w:hAnsi="Century Gothic" w:eastAsia="Century Gothic" w:cs="Century Gothic"/>
                <w:b w:val="0"/>
                <w:bCs w:val="0"/>
                <w:i w:val="0"/>
                <w:iCs w:val="0"/>
                <w:sz w:val="20"/>
                <w:szCs w:val="20"/>
              </w:rPr>
            </w:pPr>
          </w:p>
        </w:tc>
        <w:tc>
          <w:tcPr>
            <w:tcW w:w="1005" w:type="dxa"/>
            <w:gridSpan w:val="2"/>
            <w:tcMar>
              <w:left w:w="105" w:type="dxa"/>
              <w:right w:w="105" w:type="dxa"/>
            </w:tcMar>
            <w:vAlign w:val="top"/>
          </w:tcPr>
          <w:p w:rsidR="64E40FAF" w:rsidP="64E40FAF" w:rsidRDefault="64E40FAF" w14:paraId="7C6D3B76" w14:textId="59B652A5">
            <w:pPr>
              <w:spacing w:line="259" w:lineRule="auto"/>
              <w:ind w:left="360"/>
              <w:jc w:val="center"/>
              <w:rPr>
                <w:rFonts w:ascii="Century Gothic" w:hAnsi="Century Gothic" w:eastAsia="Century Gothic" w:cs="Century Gothic"/>
                <w:b w:val="0"/>
                <w:bCs w:val="0"/>
                <w:i w:val="0"/>
                <w:iCs w:val="0"/>
                <w:sz w:val="20"/>
                <w:szCs w:val="20"/>
              </w:rPr>
            </w:pPr>
          </w:p>
        </w:tc>
        <w:tc>
          <w:tcPr>
            <w:tcW w:w="855" w:type="dxa"/>
            <w:gridSpan w:val="2"/>
            <w:tcMar>
              <w:left w:w="105" w:type="dxa"/>
              <w:right w:w="105" w:type="dxa"/>
            </w:tcMar>
            <w:vAlign w:val="top"/>
          </w:tcPr>
          <w:p w:rsidR="64E40FAF" w:rsidP="64E40FAF" w:rsidRDefault="64E40FAF" w14:paraId="2A764B18" w14:textId="127AD2BA">
            <w:pPr>
              <w:spacing w:line="259" w:lineRule="auto"/>
              <w:ind w:left="360"/>
              <w:jc w:val="center"/>
              <w:rPr>
                <w:rFonts w:ascii="Century Gothic" w:hAnsi="Century Gothic" w:eastAsia="Century Gothic" w:cs="Century Gothic"/>
                <w:b w:val="0"/>
                <w:bCs w:val="0"/>
                <w:i w:val="0"/>
                <w:iCs w:val="0"/>
                <w:sz w:val="20"/>
                <w:szCs w:val="20"/>
              </w:rPr>
            </w:pPr>
          </w:p>
        </w:tc>
        <w:tc>
          <w:tcPr>
            <w:tcW w:w="1110" w:type="dxa"/>
            <w:tcMar>
              <w:left w:w="105" w:type="dxa"/>
              <w:right w:w="105" w:type="dxa"/>
            </w:tcMar>
            <w:vAlign w:val="top"/>
          </w:tcPr>
          <w:p w:rsidR="64E40FAF" w:rsidP="64E40FAF" w:rsidRDefault="64E40FAF" w14:paraId="5BC9D4FA" w14:textId="7AB467DF">
            <w:pPr>
              <w:spacing w:line="259" w:lineRule="auto"/>
              <w:ind w:left="360"/>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28</w:t>
            </w:r>
          </w:p>
        </w:tc>
        <w:tc>
          <w:tcPr>
            <w:tcW w:w="1350" w:type="dxa"/>
            <w:tcMar>
              <w:left w:w="105" w:type="dxa"/>
              <w:right w:w="105" w:type="dxa"/>
            </w:tcMar>
            <w:vAlign w:val="top"/>
          </w:tcPr>
          <w:p w:rsidR="64E40FAF" w:rsidP="64E40FAF" w:rsidRDefault="64E40FAF" w14:paraId="442A950E" w14:textId="4BFDEFBA">
            <w:pPr>
              <w:spacing w:line="259" w:lineRule="auto"/>
              <w:ind w:left="720"/>
              <w:jc w:val="center"/>
              <w:rPr>
                <w:rFonts w:ascii="Century Gothic" w:hAnsi="Century Gothic" w:eastAsia="Century Gothic" w:cs="Century Gothic"/>
                <w:b w:val="0"/>
                <w:bCs w:val="0"/>
                <w:i w:val="0"/>
                <w:iCs w:val="0"/>
                <w:sz w:val="20"/>
                <w:szCs w:val="20"/>
              </w:rPr>
            </w:pPr>
          </w:p>
        </w:tc>
      </w:tr>
      <w:tr w:rsidR="64E40FAF" w:rsidTr="64E40FAF" w14:paraId="7EB3CCD6">
        <w:trPr>
          <w:trHeight w:val="45"/>
        </w:trPr>
        <w:tc>
          <w:tcPr>
            <w:tcW w:w="2760" w:type="dxa"/>
            <w:gridSpan w:val="6"/>
            <w:tcMar>
              <w:left w:w="105" w:type="dxa"/>
              <w:right w:w="105" w:type="dxa"/>
            </w:tcMar>
            <w:vAlign w:val="top"/>
          </w:tcPr>
          <w:p w:rsidR="64E40FAF" w:rsidP="64E40FAF" w:rsidRDefault="64E40FAF" w14:paraId="0B335CBF" w14:textId="609E2B3D">
            <w:pPr>
              <w:tabs>
                <w:tab w:val="left" w:leader="none" w:pos="584"/>
              </w:tabs>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Informe Final</w:t>
            </w:r>
          </w:p>
          <w:p w:rsidR="64E40FAF" w:rsidP="64E40FAF" w:rsidRDefault="64E40FAF" w14:paraId="6BE7D96F" w14:textId="5AAEDAD4">
            <w:pPr>
              <w:spacing w:line="259" w:lineRule="auto"/>
              <w:rPr>
                <w:rFonts w:ascii="Century Gothic" w:hAnsi="Century Gothic" w:eastAsia="Century Gothic" w:cs="Century Gothic"/>
                <w:b w:val="0"/>
                <w:bCs w:val="0"/>
                <w:i w:val="0"/>
                <w:iCs w:val="0"/>
                <w:color w:val="113285"/>
                <w:sz w:val="20"/>
                <w:szCs w:val="20"/>
              </w:rPr>
            </w:pPr>
          </w:p>
        </w:tc>
        <w:tc>
          <w:tcPr>
            <w:tcW w:w="810" w:type="dxa"/>
            <w:tcMar>
              <w:left w:w="105" w:type="dxa"/>
              <w:right w:w="105" w:type="dxa"/>
            </w:tcMar>
            <w:vAlign w:val="top"/>
          </w:tcPr>
          <w:p w:rsidR="64E40FAF" w:rsidP="64E40FAF" w:rsidRDefault="64E40FAF" w14:paraId="0E60E764" w14:textId="1EC09B80">
            <w:pPr>
              <w:spacing w:line="259" w:lineRule="auto"/>
              <w:ind w:left="360"/>
              <w:jc w:val="center"/>
              <w:rPr>
                <w:rFonts w:ascii="Century Gothic" w:hAnsi="Century Gothic" w:eastAsia="Century Gothic" w:cs="Century Gothic"/>
                <w:b w:val="0"/>
                <w:bCs w:val="0"/>
                <w:i w:val="0"/>
                <w:iCs w:val="0"/>
                <w:sz w:val="20"/>
                <w:szCs w:val="20"/>
              </w:rPr>
            </w:pPr>
          </w:p>
        </w:tc>
        <w:tc>
          <w:tcPr>
            <w:tcW w:w="930" w:type="dxa"/>
            <w:tcMar>
              <w:left w:w="105" w:type="dxa"/>
              <w:right w:w="105" w:type="dxa"/>
            </w:tcMar>
            <w:vAlign w:val="top"/>
          </w:tcPr>
          <w:p w:rsidR="64E40FAF" w:rsidP="64E40FAF" w:rsidRDefault="64E40FAF" w14:paraId="4F398FE6" w14:textId="4943371E">
            <w:pPr>
              <w:spacing w:line="259" w:lineRule="auto"/>
              <w:ind w:left="360"/>
              <w:jc w:val="center"/>
              <w:rPr>
                <w:rFonts w:ascii="Century Gothic" w:hAnsi="Century Gothic" w:eastAsia="Century Gothic" w:cs="Century Gothic"/>
                <w:b w:val="0"/>
                <w:bCs w:val="0"/>
                <w:i w:val="0"/>
                <w:iCs w:val="0"/>
                <w:sz w:val="20"/>
                <w:szCs w:val="20"/>
              </w:rPr>
            </w:pPr>
          </w:p>
        </w:tc>
        <w:tc>
          <w:tcPr>
            <w:tcW w:w="1005" w:type="dxa"/>
            <w:gridSpan w:val="2"/>
            <w:tcMar>
              <w:left w:w="105" w:type="dxa"/>
              <w:right w:w="105" w:type="dxa"/>
            </w:tcMar>
            <w:vAlign w:val="top"/>
          </w:tcPr>
          <w:p w:rsidR="64E40FAF" w:rsidP="64E40FAF" w:rsidRDefault="64E40FAF" w14:paraId="2226B120" w14:textId="023D3FEB">
            <w:pPr>
              <w:spacing w:line="259" w:lineRule="auto"/>
              <w:ind w:left="360"/>
              <w:jc w:val="center"/>
              <w:rPr>
                <w:rFonts w:ascii="Century Gothic" w:hAnsi="Century Gothic" w:eastAsia="Century Gothic" w:cs="Century Gothic"/>
                <w:b w:val="0"/>
                <w:bCs w:val="0"/>
                <w:i w:val="0"/>
                <w:iCs w:val="0"/>
                <w:sz w:val="20"/>
                <w:szCs w:val="20"/>
              </w:rPr>
            </w:pPr>
          </w:p>
        </w:tc>
        <w:tc>
          <w:tcPr>
            <w:tcW w:w="855" w:type="dxa"/>
            <w:gridSpan w:val="2"/>
            <w:tcMar>
              <w:left w:w="105" w:type="dxa"/>
              <w:right w:w="105" w:type="dxa"/>
            </w:tcMar>
            <w:vAlign w:val="top"/>
          </w:tcPr>
          <w:p w:rsidR="64E40FAF" w:rsidP="64E40FAF" w:rsidRDefault="64E40FAF" w14:paraId="2CBAC12A" w14:textId="2EEDDDAA">
            <w:pPr>
              <w:spacing w:line="259" w:lineRule="auto"/>
              <w:ind w:left="360"/>
              <w:jc w:val="center"/>
              <w:rPr>
                <w:rFonts w:ascii="Century Gothic" w:hAnsi="Century Gothic" w:eastAsia="Century Gothic" w:cs="Century Gothic"/>
                <w:b w:val="0"/>
                <w:bCs w:val="0"/>
                <w:i w:val="0"/>
                <w:iCs w:val="0"/>
                <w:sz w:val="20"/>
                <w:szCs w:val="20"/>
              </w:rPr>
            </w:pPr>
          </w:p>
        </w:tc>
        <w:tc>
          <w:tcPr>
            <w:tcW w:w="1110" w:type="dxa"/>
            <w:tcMar>
              <w:left w:w="105" w:type="dxa"/>
              <w:right w:w="105" w:type="dxa"/>
            </w:tcMar>
            <w:vAlign w:val="top"/>
          </w:tcPr>
          <w:p w:rsidR="64E40FAF" w:rsidP="64E40FAF" w:rsidRDefault="64E40FAF" w14:paraId="491F70D6" w14:textId="2AA7BAC3">
            <w:pPr>
              <w:spacing w:line="259" w:lineRule="auto"/>
              <w:ind w:left="360"/>
              <w:jc w:val="center"/>
              <w:rPr>
                <w:rFonts w:ascii="Century Gothic" w:hAnsi="Century Gothic" w:eastAsia="Century Gothic" w:cs="Century Gothic"/>
                <w:b w:val="0"/>
                <w:bCs w:val="0"/>
                <w:i w:val="0"/>
                <w:iCs w:val="0"/>
                <w:sz w:val="20"/>
                <w:szCs w:val="20"/>
              </w:rPr>
            </w:pPr>
          </w:p>
        </w:tc>
        <w:tc>
          <w:tcPr>
            <w:tcW w:w="1350" w:type="dxa"/>
            <w:tcMar>
              <w:left w:w="105" w:type="dxa"/>
              <w:right w:w="105" w:type="dxa"/>
            </w:tcMar>
            <w:vAlign w:val="top"/>
          </w:tcPr>
          <w:p w:rsidR="64E40FAF" w:rsidP="64E40FAF" w:rsidRDefault="64E40FAF" w14:paraId="137B4DF0" w14:textId="0C6B8FE9">
            <w:pPr>
              <w:spacing w:line="259" w:lineRule="auto"/>
              <w:ind w:left="720"/>
              <w:jc w:val="center"/>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16</w:t>
            </w:r>
          </w:p>
        </w:tc>
      </w:tr>
      <w:tr w:rsidR="64E40FAF" w:rsidTr="64E40FAF" w14:paraId="4A684DF5">
        <w:trPr>
          <w:trHeight w:val="240"/>
        </w:trPr>
        <w:tc>
          <w:tcPr>
            <w:tcW w:w="8820" w:type="dxa"/>
            <w:gridSpan w:val="14"/>
            <w:shd w:val="clear" w:color="auto" w:fill="D9D9D9" w:themeFill="background1" w:themeFillShade="D9"/>
            <w:tcMar>
              <w:left w:w="105" w:type="dxa"/>
              <w:right w:w="105" w:type="dxa"/>
            </w:tcMar>
            <w:vAlign w:val="top"/>
          </w:tcPr>
          <w:p w:rsidR="64E40FAF" w:rsidP="64E40FAF" w:rsidRDefault="64E40FAF" w14:paraId="5F94921A" w14:textId="6934209C">
            <w:pPr>
              <w:pStyle w:val="ListParagraph"/>
              <w:numPr>
                <w:ilvl w:val="0"/>
                <w:numId w:val="29"/>
              </w:numPr>
              <w:spacing w:line="259" w:lineRule="auto"/>
              <w:ind w:left="741" w:hanging="425"/>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1"/>
                <w:bCs w:val="1"/>
                <w:i w:val="0"/>
                <w:iCs w:val="0"/>
                <w:sz w:val="20"/>
                <w:szCs w:val="20"/>
                <w:lang w:val="es-PE"/>
              </w:rPr>
              <w:t>PRESUPUESTO DEL PROYECTO</w:t>
            </w:r>
          </w:p>
        </w:tc>
      </w:tr>
      <w:tr w:rsidR="64E40FAF" w:rsidTr="64E40FAF" w14:paraId="639D8EAE">
        <w:trPr>
          <w:trHeight w:val="240"/>
        </w:trPr>
        <w:tc>
          <w:tcPr>
            <w:tcW w:w="8820" w:type="dxa"/>
            <w:gridSpan w:val="14"/>
            <w:tcMar>
              <w:left w:w="105" w:type="dxa"/>
              <w:right w:w="105" w:type="dxa"/>
            </w:tcMar>
            <w:vAlign w:val="top"/>
          </w:tcPr>
          <w:p w:rsidR="64E40FAF" w:rsidP="64E40FAF" w:rsidRDefault="64E40FAF" w14:paraId="1F0902E4" w14:textId="092F6B92">
            <w:pPr>
              <w:pStyle w:val="ListParagraph"/>
              <w:numPr>
                <w:ilvl w:val="0"/>
                <w:numId w:val="32"/>
              </w:numPr>
              <w:spacing w:line="259" w:lineRule="auto"/>
              <w:ind w:left="741" w:hanging="425"/>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¿Cuenta con un financiador o alguna otra fuente de apoyo económico? Si su respuesta es sí, especifique:</w:t>
            </w:r>
          </w:p>
        </w:tc>
      </w:tr>
      <w:tr w:rsidR="64E40FAF" w:rsidTr="64E40FAF" w14:paraId="5D0CF0AB">
        <w:trPr>
          <w:trHeight w:val="165"/>
        </w:trPr>
        <w:tc>
          <w:tcPr>
            <w:tcW w:w="1725" w:type="dxa"/>
            <w:gridSpan w:val="2"/>
            <w:tcMar>
              <w:left w:w="105" w:type="dxa"/>
              <w:right w:w="105" w:type="dxa"/>
            </w:tcMar>
            <w:vAlign w:val="top"/>
          </w:tcPr>
          <w:p w:rsidR="64E40FAF" w:rsidP="64E40FAF" w:rsidRDefault="64E40FAF" w14:paraId="759BFBFF" w14:textId="3FD65DA1">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Financiador</w:t>
            </w:r>
          </w:p>
        </w:tc>
        <w:tc>
          <w:tcPr>
            <w:tcW w:w="840" w:type="dxa"/>
            <w:gridSpan w:val="3"/>
            <w:tcMar>
              <w:left w:w="105" w:type="dxa"/>
              <w:right w:w="105" w:type="dxa"/>
            </w:tcMar>
            <w:vAlign w:val="top"/>
          </w:tcPr>
          <w:p w:rsidR="64E40FAF" w:rsidP="64E40FAF" w:rsidRDefault="64E40FAF" w14:paraId="7A5CBF3D" w14:textId="7EE9F113">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Monto</w:t>
            </w:r>
          </w:p>
        </w:tc>
        <w:tc>
          <w:tcPr>
            <w:tcW w:w="6255" w:type="dxa"/>
            <w:gridSpan w:val="9"/>
            <w:tcMar>
              <w:left w:w="105" w:type="dxa"/>
              <w:right w:w="105" w:type="dxa"/>
            </w:tcMar>
            <w:vAlign w:val="top"/>
          </w:tcPr>
          <w:p w:rsidR="64E40FAF" w:rsidP="64E40FAF" w:rsidRDefault="64E40FAF" w14:paraId="7080F2EA" w14:textId="3DFFD038">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Fecha de asignación de los recursos</w:t>
            </w:r>
          </w:p>
        </w:tc>
      </w:tr>
      <w:tr w:rsidR="64E40FAF" w:rsidTr="64E40FAF" w14:paraId="6D77E156">
        <w:trPr>
          <w:trHeight w:val="165"/>
        </w:trPr>
        <w:tc>
          <w:tcPr>
            <w:tcW w:w="1725" w:type="dxa"/>
            <w:gridSpan w:val="2"/>
            <w:tcMar>
              <w:left w:w="105" w:type="dxa"/>
              <w:right w:w="105" w:type="dxa"/>
            </w:tcMar>
            <w:vAlign w:val="top"/>
          </w:tcPr>
          <w:p w:rsidR="64E40FAF" w:rsidP="64E40FAF" w:rsidRDefault="64E40FAF" w14:paraId="302EBBD7" w14:textId="731B3B0C">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Librería Cáceres</w:t>
            </w:r>
          </w:p>
        </w:tc>
        <w:tc>
          <w:tcPr>
            <w:tcW w:w="840" w:type="dxa"/>
            <w:gridSpan w:val="3"/>
            <w:tcMar>
              <w:left w:w="105" w:type="dxa"/>
              <w:right w:w="105" w:type="dxa"/>
            </w:tcMar>
            <w:vAlign w:val="top"/>
          </w:tcPr>
          <w:p w:rsidR="64E40FAF" w:rsidP="64E40FAF" w:rsidRDefault="64E40FAF" w14:paraId="23EB541D" w14:textId="1289C662">
            <w:pPr>
              <w:spacing w:line="259" w:lineRule="auto"/>
              <w:ind w:left="0"/>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700</w:t>
            </w:r>
          </w:p>
        </w:tc>
        <w:tc>
          <w:tcPr>
            <w:tcW w:w="6255" w:type="dxa"/>
            <w:gridSpan w:val="9"/>
            <w:tcMar>
              <w:left w:w="105" w:type="dxa"/>
              <w:right w:w="105" w:type="dxa"/>
            </w:tcMar>
            <w:vAlign w:val="top"/>
          </w:tcPr>
          <w:p w:rsidR="64E40FAF" w:rsidP="64E40FAF" w:rsidRDefault="64E40FAF" w14:paraId="6BA3BBBF" w14:textId="2675692A">
            <w:pPr>
              <w:spacing w:line="259" w:lineRule="auto"/>
              <w:ind w:left="0"/>
              <w:jc w:val="center"/>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12/10/2022</w:t>
            </w:r>
          </w:p>
        </w:tc>
      </w:tr>
      <w:tr w:rsidR="64E40FAF" w:rsidTr="64E40FAF" w14:paraId="1A252D55">
        <w:trPr>
          <w:trHeight w:val="165"/>
        </w:trPr>
        <w:tc>
          <w:tcPr>
            <w:tcW w:w="1725" w:type="dxa"/>
            <w:gridSpan w:val="2"/>
            <w:tcMar>
              <w:left w:w="105" w:type="dxa"/>
              <w:right w:w="105" w:type="dxa"/>
            </w:tcMar>
            <w:vAlign w:val="top"/>
          </w:tcPr>
          <w:p w:rsidR="64E40FAF" w:rsidP="64E40FAF" w:rsidRDefault="64E40FAF" w14:paraId="3B6A6BD2" w14:textId="41053351">
            <w:pPr>
              <w:spacing w:line="259" w:lineRule="auto"/>
              <w:ind w:left="0"/>
              <w:jc w:val="center"/>
              <w:rPr>
                <w:rFonts w:ascii="Century Gothic" w:hAnsi="Century Gothic" w:eastAsia="Century Gothic" w:cs="Century Gothic"/>
                <w:b w:val="0"/>
                <w:bCs w:val="0"/>
                <w:i w:val="0"/>
                <w:iCs w:val="0"/>
                <w:sz w:val="20"/>
                <w:szCs w:val="20"/>
              </w:rPr>
            </w:pPr>
          </w:p>
        </w:tc>
        <w:tc>
          <w:tcPr>
            <w:tcW w:w="840" w:type="dxa"/>
            <w:gridSpan w:val="3"/>
            <w:tcMar>
              <w:left w:w="105" w:type="dxa"/>
              <w:right w:w="105" w:type="dxa"/>
            </w:tcMar>
            <w:vAlign w:val="top"/>
          </w:tcPr>
          <w:p w:rsidR="64E40FAF" w:rsidP="64E40FAF" w:rsidRDefault="64E40FAF" w14:paraId="1FDB65BF" w14:textId="3E4B1855">
            <w:pPr>
              <w:spacing w:line="259" w:lineRule="auto"/>
              <w:ind w:left="0"/>
              <w:jc w:val="center"/>
              <w:rPr>
                <w:rFonts w:ascii="Century Gothic" w:hAnsi="Century Gothic" w:eastAsia="Century Gothic" w:cs="Century Gothic"/>
                <w:b w:val="0"/>
                <w:bCs w:val="0"/>
                <w:i w:val="0"/>
                <w:iCs w:val="0"/>
                <w:sz w:val="20"/>
                <w:szCs w:val="20"/>
              </w:rPr>
            </w:pPr>
          </w:p>
        </w:tc>
        <w:tc>
          <w:tcPr>
            <w:tcW w:w="6255" w:type="dxa"/>
            <w:gridSpan w:val="9"/>
            <w:tcMar>
              <w:left w:w="105" w:type="dxa"/>
              <w:right w:w="105" w:type="dxa"/>
            </w:tcMar>
            <w:vAlign w:val="top"/>
          </w:tcPr>
          <w:p w:rsidR="64E40FAF" w:rsidP="64E40FAF" w:rsidRDefault="64E40FAF" w14:paraId="4607F04D" w14:textId="02014FA2">
            <w:pPr>
              <w:spacing w:line="259" w:lineRule="auto"/>
              <w:ind w:left="0"/>
              <w:jc w:val="center"/>
              <w:rPr>
                <w:rFonts w:ascii="Century Gothic" w:hAnsi="Century Gothic" w:eastAsia="Century Gothic" w:cs="Century Gothic"/>
                <w:b w:val="0"/>
                <w:bCs w:val="0"/>
                <w:i w:val="0"/>
                <w:iCs w:val="0"/>
                <w:sz w:val="20"/>
                <w:szCs w:val="20"/>
              </w:rPr>
            </w:pPr>
          </w:p>
        </w:tc>
      </w:tr>
      <w:tr w:rsidR="64E40FAF" w:rsidTr="64E40FAF" w14:paraId="40B27070">
        <w:trPr>
          <w:trHeight w:val="240"/>
        </w:trPr>
        <w:tc>
          <w:tcPr>
            <w:tcW w:w="8820" w:type="dxa"/>
            <w:gridSpan w:val="14"/>
            <w:tcMar>
              <w:left w:w="105" w:type="dxa"/>
              <w:right w:w="105" w:type="dxa"/>
            </w:tcMar>
            <w:vAlign w:val="top"/>
          </w:tcPr>
          <w:p w:rsidR="64E40FAF" w:rsidP="64E40FAF" w:rsidRDefault="64E40FAF" w14:paraId="06122CDC" w14:textId="392AB621">
            <w:pPr>
              <w:pStyle w:val="ListParagraph"/>
              <w:numPr>
                <w:ilvl w:val="0"/>
                <w:numId w:val="32"/>
              </w:numPr>
              <w:spacing w:line="259" w:lineRule="auto"/>
              <w:ind w:left="741" w:hanging="425"/>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Estimación del proyecto. Recuerde considerar todas las cotizaciones y/o precios referenciales.</w:t>
            </w:r>
          </w:p>
        </w:tc>
      </w:tr>
      <w:tr w:rsidR="64E40FAF" w:rsidTr="64E40FAF" w14:paraId="5780051A">
        <w:trPr>
          <w:trHeight w:val="165"/>
        </w:trPr>
        <w:tc>
          <w:tcPr>
            <w:tcW w:w="1725" w:type="dxa"/>
            <w:gridSpan w:val="2"/>
            <w:tcMar>
              <w:left w:w="105" w:type="dxa"/>
              <w:right w:w="105" w:type="dxa"/>
            </w:tcMar>
            <w:vAlign w:val="top"/>
          </w:tcPr>
          <w:p w:rsidR="64E40FAF" w:rsidP="64E40FAF" w:rsidRDefault="64E40FAF" w14:paraId="67121433" w14:textId="1C586F5F">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Concepto</w:t>
            </w:r>
          </w:p>
        </w:tc>
        <w:tc>
          <w:tcPr>
            <w:tcW w:w="1845" w:type="dxa"/>
            <w:gridSpan w:val="5"/>
            <w:tcMar>
              <w:left w:w="105" w:type="dxa"/>
              <w:right w:w="105" w:type="dxa"/>
            </w:tcMar>
            <w:vAlign w:val="top"/>
          </w:tcPr>
          <w:p w:rsidR="64E40FAF" w:rsidP="64E40FAF" w:rsidRDefault="64E40FAF" w14:paraId="68856498" w14:textId="613B5B09">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Monto</w:t>
            </w:r>
          </w:p>
        </w:tc>
        <w:tc>
          <w:tcPr>
            <w:tcW w:w="5250" w:type="dxa"/>
            <w:gridSpan w:val="7"/>
            <w:tcMar>
              <w:left w:w="105" w:type="dxa"/>
              <w:right w:w="105" w:type="dxa"/>
            </w:tcMar>
            <w:vAlign w:val="top"/>
          </w:tcPr>
          <w:p w:rsidR="64E40FAF" w:rsidP="64E40FAF" w:rsidRDefault="64E40FAF" w14:paraId="32D7F2A4" w14:textId="2B97CA0E">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Proveedor</w:t>
            </w:r>
          </w:p>
        </w:tc>
      </w:tr>
      <w:tr w:rsidR="64E40FAF" w:rsidTr="64E40FAF" w14:paraId="401BD2AE">
        <w:trPr>
          <w:trHeight w:val="165"/>
        </w:trPr>
        <w:tc>
          <w:tcPr>
            <w:tcW w:w="1725" w:type="dxa"/>
            <w:gridSpan w:val="2"/>
            <w:tcMar>
              <w:left w:w="105" w:type="dxa"/>
              <w:right w:w="105" w:type="dxa"/>
            </w:tcMar>
            <w:vAlign w:val="top"/>
          </w:tcPr>
          <w:p w:rsidR="64E40FAF" w:rsidP="64E40FAF" w:rsidRDefault="64E40FAF" w14:paraId="45D2AB9E" w14:textId="2F4BC533">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Estante plegable</w:t>
            </w:r>
          </w:p>
        </w:tc>
        <w:tc>
          <w:tcPr>
            <w:tcW w:w="1845" w:type="dxa"/>
            <w:gridSpan w:val="5"/>
            <w:tcMar>
              <w:left w:w="105" w:type="dxa"/>
              <w:right w:w="105" w:type="dxa"/>
            </w:tcMar>
            <w:vAlign w:val="top"/>
          </w:tcPr>
          <w:p w:rsidR="64E40FAF" w:rsidP="64E40FAF" w:rsidRDefault="64E40FAF" w14:paraId="4D32290D" w14:textId="65B0ADBF">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S/200</w:t>
            </w:r>
          </w:p>
        </w:tc>
        <w:tc>
          <w:tcPr>
            <w:tcW w:w="5250" w:type="dxa"/>
            <w:gridSpan w:val="7"/>
            <w:tcMar>
              <w:left w:w="105" w:type="dxa"/>
              <w:right w:w="105" w:type="dxa"/>
            </w:tcMar>
            <w:vAlign w:val="top"/>
          </w:tcPr>
          <w:p w:rsidR="64E40FAF" w:rsidP="64E40FAF" w:rsidRDefault="64E40FAF" w14:paraId="759C55C8" w14:textId="4F11A86D">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Lineo</w:t>
            </w:r>
          </w:p>
        </w:tc>
      </w:tr>
      <w:tr w:rsidR="64E40FAF" w:rsidTr="64E40FAF" w14:paraId="2DC86575">
        <w:trPr>
          <w:trHeight w:val="165"/>
        </w:trPr>
        <w:tc>
          <w:tcPr>
            <w:tcW w:w="1725" w:type="dxa"/>
            <w:gridSpan w:val="2"/>
            <w:tcMar>
              <w:left w:w="105" w:type="dxa"/>
              <w:right w:w="105" w:type="dxa"/>
            </w:tcMar>
            <w:vAlign w:val="top"/>
          </w:tcPr>
          <w:p w:rsidR="64E40FAF" w:rsidP="64E40FAF" w:rsidRDefault="64E40FAF" w14:paraId="11B2321D" w14:textId="56A6DF41">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Micrófono y parlante</w:t>
            </w:r>
          </w:p>
        </w:tc>
        <w:tc>
          <w:tcPr>
            <w:tcW w:w="1845" w:type="dxa"/>
            <w:gridSpan w:val="5"/>
            <w:tcMar>
              <w:left w:w="105" w:type="dxa"/>
              <w:right w:w="105" w:type="dxa"/>
            </w:tcMar>
            <w:vAlign w:val="top"/>
          </w:tcPr>
          <w:p w:rsidR="64E40FAF" w:rsidP="64E40FAF" w:rsidRDefault="64E40FAF" w14:paraId="4234FE9D" w14:textId="2F4C3207">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S/800</w:t>
            </w:r>
          </w:p>
        </w:tc>
        <w:tc>
          <w:tcPr>
            <w:tcW w:w="5250" w:type="dxa"/>
            <w:gridSpan w:val="7"/>
            <w:tcMar>
              <w:left w:w="105" w:type="dxa"/>
              <w:right w:w="105" w:type="dxa"/>
            </w:tcMar>
            <w:vAlign w:val="top"/>
          </w:tcPr>
          <w:p w:rsidR="64E40FAF" w:rsidP="64E40FAF" w:rsidRDefault="64E40FAF" w14:paraId="4DCC6B75" w14:textId="5BD36F7B">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SoniMusic</w:t>
            </w:r>
          </w:p>
        </w:tc>
      </w:tr>
      <w:tr w:rsidR="64E40FAF" w:rsidTr="64E40FAF" w14:paraId="0B47B6CE">
        <w:trPr>
          <w:trHeight w:val="165"/>
        </w:trPr>
        <w:tc>
          <w:tcPr>
            <w:tcW w:w="1725" w:type="dxa"/>
            <w:gridSpan w:val="2"/>
            <w:tcMar>
              <w:left w:w="105" w:type="dxa"/>
              <w:right w:w="105" w:type="dxa"/>
            </w:tcMar>
            <w:vAlign w:val="top"/>
          </w:tcPr>
          <w:p w:rsidR="64E40FAF" w:rsidP="64E40FAF" w:rsidRDefault="64E40FAF" w14:paraId="0E6565C7" w14:textId="6AC2A1C7">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Movilidad para trasladar los libros</w:t>
            </w:r>
          </w:p>
        </w:tc>
        <w:tc>
          <w:tcPr>
            <w:tcW w:w="1845" w:type="dxa"/>
            <w:gridSpan w:val="5"/>
            <w:tcMar>
              <w:left w:w="105" w:type="dxa"/>
              <w:right w:w="105" w:type="dxa"/>
            </w:tcMar>
            <w:vAlign w:val="top"/>
          </w:tcPr>
          <w:p w:rsidR="64E40FAF" w:rsidP="64E40FAF" w:rsidRDefault="64E40FAF" w14:paraId="6410FBF9" w14:textId="790650ED">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S/250</w:t>
            </w:r>
          </w:p>
        </w:tc>
        <w:tc>
          <w:tcPr>
            <w:tcW w:w="5250" w:type="dxa"/>
            <w:gridSpan w:val="7"/>
            <w:tcMar>
              <w:left w:w="105" w:type="dxa"/>
              <w:right w:w="105" w:type="dxa"/>
            </w:tcMar>
            <w:vAlign w:val="top"/>
          </w:tcPr>
          <w:p w:rsidR="64E40FAF" w:rsidP="64E40FAF" w:rsidRDefault="64E40FAF" w14:paraId="554DADFE" w14:textId="4B837F8E">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Taxis Viaje Seguro</w:t>
            </w:r>
          </w:p>
        </w:tc>
      </w:tr>
      <w:tr w:rsidR="64E40FAF" w:rsidTr="64E40FAF" w14:paraId="57FDA7E3">
        <w:trPr>
          <w:trHeight w:val="165"/>
        </w:trPr>
        <w:tc>
          <w:tcPr>
            <w:tcW w:w="1725" w:type="dxa"/>
            <w:gridSpan w:val="2"/>
            <w:tcMar>
              <w:left w:w="105" w:type="dxa"/>
              <w:right w:w="105" w:type="dxa"/>
            </w:tcMar>
            <w:vAlign w:val="top"/>
          </w:tcPr>
          <w:p w:rsidR="64E40FAF" w:rsidP="64E40FAF" w:rsidRDefault="64E40FAF" w14:paraId="7C7BEC1E" w14:textId="2C0F5C5E">
            <w:pPr>
              <w:spacing w:line="259" w:lineRule="auto"/>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Total</w:t>
            </w:r>
          </w:p>
        </w:tc>
        <w:tc>
          <w:tcPr>
            <w:tcW w:w="1845" w:type="dxa"/>
            <w:gridSpan w:val="5"/>
            <w:tcMar>
              <w:left w:w="105" w:type="dxa"/>
              <w:right w:w="105" w:type="dxa"/>
            </w:tcMar>
            <w:vAlign w:val="top"/>
          </w:tcPr>
          <w:p w:rsidR="64E40FAF" w:rsidP="64E40FAF" w:rsidRDefault="64E40FAF" w14:paraId="660F1493" w14:textId="66DAB6A7">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S/.1250</w:t>
            </w:r>
          </w:p>
        </w:tc>
        <w:tc>
          <w:tcPr>
            <w:tcW w:w="5250" w:type="dxa"/>
            <w:gridSpan w:val="7"/>
            <w:tcMar>
              <w:left w:w="105" w:type="dxa"/>
              <w:right w:w="105" w:type="dxa"/>
            </w:tcMar>
            <w:vAlign w:val="top"/>
          </w:tcPr>
          <w:p w:rsidR="64E40FAF" w:rsidP="64E40FAF" w:rsidRDefault="64E40FAF" w14:paraId="7848CE9F" w14:textId="528DB774">
            <w:pPr>
              <w:spacing w:line="259" w:lineRule="auto"/>
              <w:ind w:left="0"/>
              <w:rPr>
                <w:rFonts w:ascii="Century Gothic" w:hAnsi="Century Gothic" w:eastAsia="Century Gothic" w:cs="Century Gothic"/>
                <w:b w:val="0"/>
                <w:bCs w:val="0"/>
                <w:i w:val="0"/>
                <w:iCs w:val="0"/>
                <w:color w:val="113285"/>
                <w:sz w:val="20"/>
                <w:szCs w:val="20"/>
              </w:rPr>
            </w:pPr>
          </w:p>
        </w:tc>
      </w:tr>
      <w:tr w:rsidR="64E40FAF" w:rsidTr="64E40FAF" w14:paraId="011762BC">
        <w:trPr>
          <w:trHeight w:val="240"/>
        </w:trPr>
        <w:tc>
          <w:tcPr>
            <w:tcW w:w="8820" w:type="dxa"/>
            <w:gridSpan w:val="14"/>
            <w:tcMar>
              <w:left w:w="105" w:type="dxa"/>
              <w:right w:w="105" w:type="dxa"/>
            </w:tcMar>
            <w:vAlign w:val="top"/>
          </w:tcPr>
          <w:p w:rsidR="64E40FAF" w:rsidP="64E40FAF" w:rsidRDefault="64E40FAF" w14:paraId="2E4DEEA0" w14:textId="60817442">
            <w:pPr>
              <w:pStyle w:val="ListParagraph"/>
              <w:numPr>
                <w:ilvl w:val="0"/>
                <w:numId w:val="32"/>
              </w:numPr>
              <w:spacing w:line="259" w:lineRule="auto"/>
              <w:ind w:left="875" w:hanging="567"/>
              <w:jc w:val="both"/>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1"/>
                <w:iCs w:val="1"/>
                <w:sz w:val="20"/>
                <w:szCs w:val="20"/>
                <w:lang w:val="es-PE"/>
              </w:rPr>
              <w:t>Adquisición de equipamiento y/o de bienes, solo si el proyecto lo requiere, especifique. Para estas inversiones son obligatorias las cotizaciones con al menos un proveedor</w:t>
            </w:r>
          </w:p>
        </w:tc>
      </w:tr>
      <w:tr w:rsidR="64E40FAF" w:rsidTr="64E40FAF" w14:paraId="1B98339B">
        <w:trPr>
          <w:trHeight w:val="30"/>
        </w:trPr>
        <w:tc>
          <w:tcPr>
            <w:tcW w:w="2355" w:type="dxa"/>
            <w:gridSpan w:val="4"/>
            <w:tcMar>
              <w:left w:w="105" w:type="dxa"/>
              <w:right w:w="105" w:type="dxa"/>
            </w:tcMar>
            <w:vAlign w:val="top"/>
          </w:tcPr>
          <w:p w:rsidR="64E40FAF" w:rsidP="64E40FAF" w:rsidRDefault="64E40FAF" w14:paraId="37DA3437" w14:textId="65F1CB84">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Adquisición</w:t>
            </w:r>
          </w:p>
        </w:tc>
        <w:tc>
          <w:tcPr>
            <w:tcW w:w="1215" w:type="dxa"/>
            <w:gridSpan w:val="3"/>
            <w:tcMar>
              <w:left w:w="105" w:type="dxa"/>
              <w:right w:w="105" w:type="dxa"/>
            </w:tcMar>
            <w:vAlign w:val="top"/>
          </w:tcPr>
          <w:p w:rsidR="64E40FAF" w:rsidP="64E40FAF" w:rsidRDefault="64E40FAF" w14:paraId="1607AF5E" w14:textId="5CB99546">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Finalidad</w:t>
            </w:r>
          </w:p>
        </w:tc>
        <w:tc>
          <w:tcPr>
            <w:tcW w:w="2385" w:type="dxa"/>
            <w:gridSpan w:val="4"/>
            <w:tcMar>
              <w:left w:w="105" w:type="dxa"/>
              <w:right w:w="105" w:type="dxa"/>
            </w:tcMar>
            <w:vAlign w:val="top"/>
          </w:tcPr>
          <w:p w:rsidR="64E40FAF" w:rsidP="64E40FAF" w:rsidRDefault="64E40FAF" w14:paraId="06598328" w14:textId="0AEB02ED">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Uso posterior al desarrollo del proyecto</w:t>
            </w:r>
          </w:p>
        </w:tc>
        <w:tc>
          <w:tcPr>
            <w:tcW w:w="2865" w:type="dxa"/>
            <w:gridSpan w:val="3"/>
            <w:tcMar>
              <w:left w:w="105" w:type="dxa"/>
              <w:right w:w="105" w:type="dxa"/>
            </w:tcMar>
            <w:vAlign w:val="top"/>
          </w:tcPr>
          <w:p w:rsidR="64E40FAF" w:rsidP="64E40FAF" w:rsidRDefault="64E40FAF" w14:paraId="35FED6AF" w14:textId="6A7A469C">
            <w:pPr>
              <w:spacing w:line="259" w:lineRule="auto"/>
              <w:ind w:left="0"/>
              <w:rPr>
                <w:rFonts w:ascii="Century Gothic" w:hAnsi="Century Gothic" w:eastAsia="Century Gothic" w:cs="Century Gothic"/>
                <w:b w:val="0"/>
                <w:bCs w:val="0"/>
                <w:i w:val="0"/>
                <w:iCs w:val="0"/>
                <w:sz w:val="20"/>
                <w:szCs w:val="20"/>
              </w:rPr>
            </w:pPr>
            <w:r w:rsidRPr="64E40FAF" w:rsidR="64E40FAF">
              <w:rPr>
                <w:rFonts w:ascii="Century Gothic" w:hAnsi="Century Gothic" w:eastAsia="Century Gothic" w:cs="Century Gothic"/>
                <w:b w:val="0"/>
                <w:bCs w:val="0"/>
                <w:i w:val="0"/>
                <w:iCs w:val="0"/>
                <w:sz w:val="20"/>
                <w:szCs w:val="20"/>
                <w:lang w:val="es-PE"/>
              </w:rPr>
              <w:t>Responsable</w:t>
            </w:r>
          </w:p>
        </w:tc>
      </w:tr>
      <w:tr w:rsidR="64E40FAF" w:rsidTr="64E40FAF" w14:paraId="38B2E245">
        <w:trPr>
          <w:trHeight w:val="30"/>
        </w:trPr>
        <w:tc>
          <w:tcPr>
            <w:tcW w:w="2355" w:type="dxa"/>
            <w:gridSpan w:val="4"/>
            <w:tcMar>
              <w:left w:w="105" w:type="dxa"/>
              <w:right w:w="105" w:type="dxa"/>
            </w:tcMar>
            <w:vAlign w:val="top"/>
          </w:tcPr>
          <w:p w:rsidR="64E40FAF" w:rsidP="64E40FAF" w:rsidRDefault="64E40FAF" w14:paraId="7982870F" w14:textId="33A68502">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Estantes plegables</w:t>
            </w:r>
          </w:p>
        </w:tc>
        <w:tc>
          <w:tcPr>
            <w:tcW w:w="1215" w:type="dxa"/>
            <w:gridSpan w:val="3"/>
            <w:tcMar>
              <w:left w:w="105" w:type="dxa"/>
              <w:right w:w="105" w:type="dxa"/>
            </w:tcMar>
            <w:vAlign w:val="top"/>
          </w:tcPr>
          <w:p w:rsidR="64E40FAF" w:rsidP="64E40FAF" w:rsidRDefault="64E40FAF" w14:paraId="5C3FBFC8" w14:textId="1E99FEE8">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Portar los libros</w:t>
            </w:r>
          </w:p>
        </w:tc>
        <w:tc>
          <w:tcPr>
            <w:tcW w:w="2385" w:type="dxa"/>
            <w:gridSpan w:val="4"/>
            <w:tcMar>
              <w:left w:w="105" w:type="dxa"/>
              <w:right w:w="105" w:type="dxa"/>
            </w:tcMar>
            <w:vAlign w:val="top"/>
          </w:tcPr>
          <w:p w:rsidR="64E40FAF" w:rsidP="64E40FAF" w:rsidRDefault="64E40FAF" w14:paraId="0A17412C" w14:textId="23087380">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Similar</w:t>
            </w:r>
          </w:p>
        </w:tc>
        <w:tc>
          <w:tcPr>
            <w:tcW w:w="2865" w:type="dxa"/>
            <w:gridSpan w:val="3"/>
            <w:tcMar>
              <w:left w:w="105" w:type="dxa"/>
              <w:right w:w="105" w:type="dxa"/>
            </w:tcMar>
            <w:vAlign w:val="top"/>
          </w:tcPr>
          <w:p w:rsidR="64E40FAF" w:rsidP="64E40FAF" w:rsidRDefault="64E40FAF" w14:paraId="6AFA1750" w14:textId="43B73265">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Presidente de la Juveco (Junta Vecinal Comunal)</w:t>
            </w:r>
          </w:p>
        </w:tc>
      </w:tr>
      <w:tr w:rsidR="64E40FAF" w:rsidTr="64E40FAF" w14:paraId="56BD4EEB">
        <w:trPr>
          <w:trHeight w:val="30"/>
        </w:trPr>
        <w:tc>
          <w:tcPr>
            <w:tcW w:w="2355" w:type="dxa"/>
            <w:gridSpan w:val="4"/>
            <w:tcMar>
              <w:left w:w="105" w:type="dxa"/>
              <w:right w:w="105" w:type="dxa"/>
            </w:tcMar>
            <w:vAlign w:val="top"/>
          </w:tcPr>
          <w:p w:rsidR="64E40FAF" w:rsidP="64E40FAF" w:rsidRDefault="64E40FAF" w14:paraId="399950EB" w14:textId="78722E9C">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Micrófono y parlante</w:t>
            </w:r>
          </w:p>
        </w:tc>
        <w:tc>
          <w:tcPr>
            <w:tcW w:w="1215" w:type="dxa"/>
            <w:gridSpan w:val="3"/>
            <w:tcMar>
              <w:left w:w="105" w:type="dxa"/>
              <w:right w:w="105" w:type="dxa"/>
            </w:tcMar>
            <w:vAlign w:val="top"/>
          </w:tcPr>
          <w:p w:rsidR="64E40FAF" w:rsidP="64E40FAF" w:rsidRDefault="64E40FAF" w14:paraId="39195198" w14:textId="5EA66FB2">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 xml:space="preserve">Facilitar la escucha de los recitales al aire libre en el parque de la Urb. </w:t>
            </w:r>
          </w:p>
        </w:tc>
        <w:tc>
          <w:tcPr>
            <w:tcW w:w="2385" w:type="dxa"/>
            <w:gridSpan w:val="4"/>
            <w:tcMar>
              <w:left w:w="105" w:type="dxa"/>
              <w:right w:w="105" w:type="dxa"/>
            </w:tcMar>
            <w:vAlign w:val="top"/>
          </w:tcPr>
          <w:p w:rsidR="64E40FAF" w:rsidP="64E40FAF" w:rsidRDefault="64E40FAF" w14:paraId="46C7E791" w14:textId="422B667A">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Similar</w:t>
            </w:r>
          </w:p>
        </w:tc>
        <w:tc>
          <w:tcPr>
            <w:tcW w:w="2865" w:type="dxa"/>
            <w:gridSpan w:val="3"/>
            <w:tcMar>
              <w:left w:w="105" w:type="dxa"/>
              <w:right w:w="105" w:type="dxa"/>
            </w:tcMar>
            <w:vAlign w:val="top"/>
          </w:tcPr>
          <w:p w:rsidR="64E40FAF" w:rsidP="64E40FAF" w:rsidRDefault="64E40FAF" w14:paraId="16391CA9" w14:textId="0C450846">
            <w:pPr>
              <w:spacing w:line="259" w:lineRule="auto"/>
              <w:ind w:left="0"/>
              <w:rPr>
                <w:rFonts w:ascii="Century Gothic" w:hAnsi="Century Gothic" w:eastAsia="Century Gothic" w:cs="Century Gothic"/>
                <w:b w:val="0"/>
                <w:bCs w:val="0"/>
                <w:i w:val="0"/>
                <w:iCs w:val="0"/>
                <w:color w:val="113285"/>
                <w:sz w:val="20"/>
                <w:szCs w:val="20"/>
              </w:rPr>
            </w:pPr>
            <w:r w:rsidRPr="64E40FAF" w:rsidR="64E40FAF">
              <w:rPr>
                <w:rFonts w:ascii="Century Gothic" w:hAnsi="Century Gothic" w:eastAsia="Century Gothic" w:cs="Century Gothic"/>
                <w:b w:val="0"/>
                <w:bCs w:val="0"/>
                <w:i w:val="1"/>
                <w:iCs w:val="1"/>
                <w:color w:val="113285"/>
                <w:sz w:val="20"/>
                <w:szCs w:val="20"/>
                <w:lang w:val="es-ES"/>
              </w:rPr>
              <w:t>Presidente de la Juveco (Junta Vecinal Comunal)</w:t>
            </w:r>
          </w:p>
        </w:tc>
      </w:tr>
    </w:tbl>
    <w:p w:rsidR="64E40FAF" w:rsidP="64E40FAF" w:rsidRDefault="64E40FAF" w14:paraId="2E675079" w14:textId="021511D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p>
    <w:p w:rsidR="64E40FAF" w:rsidP="64E40FAF" w:rsidRDefault="64E40FAF" w14:paraId="0A5B99E6" w14:textId="59B6FF1B">
      <w:pPr>
        <w:keepNext w:val="1"/>
        <w:keepLines w:val="1"/>
        <w:spacing w:before="240" w:after="0" w:line="259" w:lineRule="auto"/>
        <w:jc w:val="right"/>
        <w:rPr>
          <w:rFonts w:ascii="Century Gothic" w:hAnsi="Century Gothic" w:eastAsia="Century Gothic" w:cs="Century Gothic"/>
          <w:b w:val="0"/>
          <w:bCs w:val="0"/>
          <w:i w:val="0"/>
          <w:iCs w:val="0"/>
          <w:caps w:val="0"/>
          <w:smallCaps w:val="0"/>
          <w:noProof w:val="0"/>
          <w:color w:val="2F5496" w:themeColor="accent1" w:themeTint="FF" w:themeShade="BF"/>
          <w:sz w:val="20"/>
          <w:szCs w:val="20"/>
          <w:lang w:val="es-ES"/>
        </w:rPr>
      </w:pPr>
    </w:p>
    <w:p w:rsidR="64E40FAF" w:rsidP="64E40FAF" w:rsidRDefault="64E40FAF" w14:paraId="54DD6BFC" w14:textId="01E7E696">
      <w:pPr>
        <w:pStyle w:val="Normal"/>
        <w:rPr>
          <w:noProof w:val="0"/>
          <w:lang w:val="es-ES"/>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4">
    <w:nsid w:val="d488ac7"/>
    <w:multiLevelType xmlns:w="http://schemas.openxmlformats.org/wordprocessingml/2006/main" w:val="hybridMultilevel"/>
    <w:lvl xmlns:w="http://schemas.openxmlformats.org/wordprocessingml/2006/main" w:ilvl="0">
      <w:start w:val="3"/>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7071ab0"/>
    <w:multiLevelType xmlns:w="http://schemas.openxmlformats.org/wordprocessingml/2006/main" w:val="hybridMultilevel"/>
    <w:lvl xmlns:w="http://schemas.openxmlformats.org/wordprocessingml/2006/main" w:ilvl="0">
      <w:start w:val="2"/>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42f50127"/>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0f5a851"/>
    <w:multiLevelType xmlns:w="http://schemas.openxmlformats.org/wordprocessingml/2006/main" w:val="hybridMultilevel"/>
    <w:lvl xmlns:w="http://schemas.openxmlformats.org/wordprocessingml/2006/main" w:ilvl="0">
      <w:start w:val="3"/>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42ab860d"/>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10441d4d"/>
    <w:multiLevelType xmlns:w="http://schemas.openxmlformats.org/wordprocessingml/2006/main" w:val="hybridMultilevel"/>
    <w:lvl xmlns:w="http://schemas.openxmlformats.org/wordprocessingml/2006/main" w:ilvl="0">
      <w:start w:val="3"/>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66c9560"/>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c7c27aa"/>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af6fc0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4ed7c9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2d4c348"/>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a04f83c"/>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956464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193c2b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d0fdcdf"/>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fb8e36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9aed8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6aa9666"/>
    <w:multiLevelType xmlns:w="http://schemas.openxmlformats.org/wordprocessingml/2006/main" w:val="hybridMultilevel"/>
    <w:lvl xmlns:w="http://schemas.openxmlformats.org/wordprocessingml/2006/main" w:ilvl="0">
      <w:start w:val="3"/>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bade046"/>
    <w:multiLevelType xmlns:w="http://schemas.openxmlformats.org/wordprocessingml/2006/main" w:val="hybridMultilevel"/>
    <w:lvl xmlns:w="http://schemas.openxmlformats.org/wordprocessingml/2006/main" w:ilvl="0">
      <w:start w:val="2"/>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5ce5913"/>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5d21338"/>
    <w:multiLevelType xmlns:w="http://schemas.openxmlformats.org/wordprocessingml/2006/main" w:val="hybridMultilevel"/>
    <w:lvl xmlns:w="http://schemas.openxmlformats.org/wordprocessingml/2006/main" w:ilvl="0">
      <w:start w:val="3"/>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5cd194d"/>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d9ec2d"/>
    <w:multiLevelType xmlns:w="http://schemas.openxmlformats.org/wordprocessingml/2006/main" w:val="hybridMultilevel"/>
    <w:lvl xmlns:w="http://schemas.openxmlformats.org/wordprocessingml/2006/main" w:ilvl="0">
      <w:start w:val="3"/>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68edfbd"/>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a063636"/>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f816c8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2d95a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c5aff2b"/>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1bc81"/>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73fa9c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54230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1e4d809"/>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148d0a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4ec36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6CC1A1"/>
    <w:rsid w:val="0F1F332C"/>
    <w:rsid w:val="158364F8"/>
    <w:rsid w:val="18B006B3"/>
    <w:rsid w:val="240DE1FD"/>
    <w:rsid w:val="29914E14"/>
    <w:rsid w:val="29D201E9"/>
    <w:rsid w:val="2FFFF820"/>
    <w:rsid w:val="3B96C7F3"/>
    <w:rsid w:val="417CA7FD"/>
    <w:rsid w:val="4B10C094"/>
    <w:rsid w:val="64E40FAF"/>
    <w:rsid w:val="76A4319D"/>
    <w:rsid w:val="796CC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C1A1"/>
  <w15:chartTrackingRefBased/>
  <w15:docId w15:val="{EB1A3919-B822-495D-BE56-6601CC4118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TableGridLight" mc:Ignorable="w14">
    <w:name xmlns:w="http://schemas.openxmlformats.org/wordprocessingml/2006/main" w:val="Grid Table Light"/>
    <w:basedOn xmlns:w="http://schemas.openxmlformats.org/wordprocessingml/2006/main" w:val="TableNormal"/>
    <w:uiPriority xmlns:w="http://schemas.openxmlformats.org/wordprocessingml/2006/main" w:val="40"/>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6998fd3fb6e4649" /><Relationship Type="http://schemas.openxmlformats.org/officeDocument/2006/relationships/hyperlink" Target="mailto:jorge.24@outlook.es" TargetMode="External" Id="R29368f416d644b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2023-08-23T14:20:00.6716856Z</dcterms:created>
  <dcterms:modified xsi:type="dcterms:W3CDTF">2023-08-30T16:39:35.9282330Z</dcterms:modified>
  <dc:creator>Sinthia Katterine Morales Mendoza</dc:creator>
  <lastModifiedBy>Sinthia Katterine Morales Mendoza</lastModifiedBy>
</coreProperties>
</file>