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3F3A" w14:textId="77777777" w:rsidR="000967CD" w:rsidRDefault="000967CD" w:rsidP="00263940">
      <w:pPr>
        <w:ind w:left="2832" w:firstLine="708"/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14:paraId="5DF263CD" w14:textId="221BBEF7" w:rsidR="000967CD" w:rsidRDefault="00DF2D61" w:rsidP="00DF2D61">
      <w:pPr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DF2D61">
        <w:rPr>
          <w:rFonts w:ascii="Calibri" w:eastAsia="Calibri" w:hAnsi="Calibri" w:cs="Calibri"/>
          <w:b/>
          <w:szCs w:val="22"/>
          <w:u w:val="single"/>
          <w:lang w:eastAsia="en-US"/>
        </w:rPr>
        <w:t>PLAN DE TRABAJO</w:t>
      </w:r>
    </w:p>
    <w:p w14:paraId="464B08A2" w14:textId="4B1AA302" w:rsidR="003C6B82" w:rsidRDefault="003C6B82" w:rsidP="003C6B82">
      <w:pPr>
        <w:rPr>
          <w:rFonts w:ascii="Calibri" w:eastAsia="Calibri" w:hAnsi="Calibri" w:cs="Calibri"/>
          <w:b/>
          <w:szCs w:val="22"/>
          <w:lang w:eastAsia="en-US"/>
        </w:rPr>
      </w:pPr>
    </w:p>
    <w:p w14:paraId="05B9FC8F" w14:textId="77777777" w:rsidR="003C6B82" w:rsidRDefault="003C6B82" w:rsidP="003C6B82">
      <w:pPr>
        <w:jc w:val="center"/>
        <w:rPr>
          <w:rFonts w:ascii="Calibri" w:eastAsia="Calibri" w:hAnsi="Calibri" w:cs="Calibri"/>
          <w:b/>
          <w:szCs w:val="22"/>
          <w:lang w:eastAsia="en-US"/>
        </w:rPr>
      </w:pPr>
    </w:p>
    <w:p w14:paraId="0392EFDF" w14:textId="4796F822" w:rsidR="003C6B82" w:rsidRPr="003C6B82" w:rsidRDefault="003C6B82" w:rsidP="003C6B82">
      <w:pPr>
        <w:jc w:val="center"/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eastAsia="Calibri" w:hAnsi="Calibri" w:cs="Calibri"/>
          <w:b/>
          <w:szCs w:val="22"/>
          <w:lang w:eastAsia="en-US"/>
        </w:rPr>
        <w:t xml:space="preserve">MODALIDAD: </w:t>
      </w:r>
      <w:sdt>
        <w:sdtPr>
          <w:rPr>
            <w:rFonts w:ascii="Calibri" w:eastAsia="Calibri" w:hAnsi="Calibri" w:cs="Calibri"/>
            <w:b/>
            <w:szCs w:val="22"/>
            <w:lang w:eastAsia="en-US"/>
          </w:rPr>
          <w:alias w:val="Modalidad de TFG"/>
          <w:tag w:val="Modalidad de TFG"/>
          <w:id w:val="-1876848714"/>
          <w:placeholder>
            <w:docPart w:val="DefaultPlaceholder_-1854013439"/>
          </w:placeholder>
          <w:showingPlcHdr/>
          <w:dropDownList>
            <w:listItem w:value="Elija un elemento."/>
            <w:listItem w:displayText="Tesis" w:value="Tesis"/>
            <w:listItem w:displayText="Trabajo de Suficiencia Profesional" w:value="Trabajo de Suficiencia Profesional"/>
          </w:dropDownList>
        </w:sdtPr>
        <w:sdtEndPr/>
        <w:sdtContent>
          <w:r w:rsidRPr="00B918A9">
            <w:rPr>
              <w:rStyle w:val="Textodelmarcadordeposicin"/>
            </w:rPr>
            <w:t>Elija un elemento.</w:t>
          </w:r>
        </w:sdtContent>
      </w:sdt>
    </w:p>
    <w:p w14:paraId="6C254597" w14:textId="77777777" w:rsidR="003C6B82" w:rsidRDefault="003C6B82" w:rsidP="00925D41">
      <w:pPr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0EEF1A1" w14:textId="6D1614B7" w:rsidR="00C824A7" w:rsidRPr="003C6B82" w:rsidRDefault="00C824A7" w:rsidP="00D461C6">
      <w:pPr>
        <w:spacing w:before="60"/>
        <w:ind w:left="567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3C6B82">
        <w:rPr>
          <w:rFonts w:ascii="Calibri" w:eastAsia="Calibri" w:hAnsi="Calibri" w:cs="Calibri"/>
          <w:szCs w:val="22"/>
          <w:lang w:eastAsia="en-US"/>
        </w:rPr>
        <w:t xml:space="preserve">Presentado por: </w:t>
      </w:r>
      <w:r w:rsidRPr="003C6B82">
        <w:rPr>
          <w:rFonts w:ascii="Calibri" w:eastAsia="Calibri" w:hAnsi="Calibri" w:cs="Calibri"/>
          <w:szCs w:val="22"/>
          <w:lang w:eastAsia="en-US"/>
        </w:rPr>
        <w:tab/>
      </w:r>
      <w:r w:rsidR="00D461C6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1B33CDE" wp14:editId="4432D4AF">
                <wp:extent cx="3495675" cy="266700"/>
                <wp:effectExtent l="0" t="0" r="28575" b="19050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E3F4E" w14:textId="77777777" w:rsidR="00D461C6" w:rsidRPr="00973870" w:rsidRDefault="00D461C6" w:rsidP="00D461C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B33CDE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width:275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0hUgIAAKoEAAAOAAAAZHJzL2Uyb0RvYy54bWysVE1vGjEQvVfqf7B8bxYIkAZliShRqkoo&#10;iUSqnI3XC6t6Pa5t2KW/vs9eICTtqerFO19+nnkzsze3ba3ZTjlfkcl5/6LHmTKSisqsc/79+f7T&#10;Z858EKYQmozK+V55fjv9+OGmsRM1oA3pQjkGEOMnjc35JgQ7yTIvN6oW/oKsMnCW5GoRoLp1VjjR&#10;AL3W2aDXG2cNucI6ksp7WO86J58m/LJUMjyWpVeB6Zwjt5BOl85VPLPpjZisnbCbSh7SEP+QRS0q&#10;g0dPUHciCLZ11R9QdSUdeSrDhaQ6o7KspEo1oJp+7101y42wKtUCcrw90eT/H6x82D05VhXo3Zgz&#10;I2r0aL4VhSNWKBZUG4jBA5oa6yeIXlrEh/YLtbhytHsYY/Vt6er4RV0MfhC+P5EMKCZhvBxej8ZX&#10;I84kfIPx+KqXupC93rbOh6+KahaFnDs0MXErdgsfkAlCjyHxMU+6Ku4rrZMSB0fNtWM7gZbrkHLE&#10;jTdR2rAm5+PLUS8Bv/FF6NP9lRbyR6zyLQI0bWCMnHS1Rym0q/ZA1IqKPXhy1A2ct/K+Au5C+PAk&#10;HCYM1GBrwiOOUhOSoYPE2Ybcr7/ZYzwaDy9nDSY25/7nVjjFmf5mMBLX/eEwjnhShqOrARR37lmd&#10;e8y2nhMY6mM/rUxijA/6KJaO6hcs1yy+CpcwEm/nPBzFeej2CMsp1WyWgjDUVoSFWVoZoWNHIp/P&#10;7Ytw9tDPOFQPdJxtMXnX1i423jQ02wYqq9TzSHDH6oF3LERqy2F548ad6ynq9Rcz/Q0AAP//AwBQ&#10;SwMEFAAGAAgAAAAhAAKTXSPZAAAABAEAAA8AAABkcnMvZG93bnJldi54bWxMj8FOwzAQRO9I/IO1&#10;SNyoTUVQSONUgAoXThTE2Y23ttV4HdluGv4ew4VeVhrNaOZtu579wCaMyQWScLsQwJD6oB0ZCZ8f&#10;Lzc1sJQVaTUEQgnfmGDdXV60qtHhRO84bbNhpYRSoyTYnMeG89Rb9CotwohUvH2IXuUio+E6qlMp&#10;9wNfCnHPvXJUFqwa8dlif9gevYTNk3kwfa2i3dTauWn+2r+ZVymvr+bHFbCMc/4Pwy9+QYeuMO3C&#10;kXRig4TySP67xasqUQHbSbhbCuBdy8/hux8AAAD//wMAUEsBAi0AFAAGAAgAAAAhALaDOJL+AAAA&#10;4QEAABMAAAAAAAAAAAAAAAAAAAAAAFtDb250ZW50X1R5cGVzXS54bWxQSwECLQAUAAYACAAAACEA&#10;OP0h/9YAAACUAQAACwAAAAAAAAAAAAAAAAAvAQAAX3JlbHMvLnJlbHNQSwECLQAUAAYACAAAACEA&#10;Ov3tIVICAACqBAAADgAAAAAAAAAAAAAAAAAuAgAAZHJzL2Uyb0RvYy54bWxQSwECLQAUAAYACAAA&#10;ACEAApNdI9kAAAAEAQAADwAAAAAAAAAAAAAAAACsBAAAZHJzL2Rvd25yZXYueG1sUEsFBgAAAAAE&#10;AAQA8wAAALIFAAAAAA==&#10;" fillcolor="white [3201]" strokeweight=".5pt">
                <v:textbox>
                  <w:txbxContent>
                    <w:p w14:paraId="703E3F4E" w14:textId="77777777" w:rsidR="00D461C6" w:rsidRPr="00973870" w:rsidRDefault="00D461C6" w:rsidP="00D461C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869CE" w14:textId="57BB1F8B" w:rsidR="00C824A7" w:rsidRPr="00C824A7" w:rsidRDefault="00C824A7" w:rsidP="00D461C6">
      <w:pPr>
        <w:spacing w:before="60"/>
        <w:ind w:left="2691" w:firstLine="141"/>
        <w:jc w:val="both"/>
        <w:rPr>
          <w:rFonts w:asciiTheme="minorHAnsi" w:eastAsia="Calibri" w:hAnsiTheme="minorHAnsi" w:cs="Calibri"/>
          <w:sz w:val="22"/>
          <w:szCs w:val="22"/>
          <w:lang w:val="pt-PT"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10CD12CC" wp14:editId="41C21174">
                <wp:extent cx="34956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B25BB" w14:textId="77777777" w:rsidR="00C824A7" w:rsidRPr="00973870" w:rsidRDefault="00C824A7" w:rsidP="00C824A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CD12CC" id="Cuadro de texto 6" o:spid="_x0000_s1027" type="#_x0000_t202" style="width:275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Z5UwIAAK8EAAAOAAAAZHJzL2Uyb0RvYy54bWysVN9v2jAQfp+0/8Hy+0igkK4RoWJUTJNQ&#10;W4lOfTaOQ6w5Ps82JOyv39kBCt2epr0498uf7767y/S+axTZC+sk6IIOByklQnMopd4W9PvL8tNn&#10;SpxnumQKtCjoQTh6P/v4YdqaXIygBlUKSxBEu7w1Ba29N3mSOF6LhrkBGKHRWYFtmEfVbpPSshbR&#10;G5WM0jRLWrClscCFc2h96J10FvGrSnD/VFVOeKIKirn5eNp4bsKZzKYs31pmasmPabB/yKJhUuOj&#10;Z6gH5hnZWfkHVCO5BQeVH3BoEqgqyUWsAasZpu+qWdfMiFgLkuPMmSb3/2D54/7ZElkWNKNEswZb&#10;tNix0gIpBfGi80CyQFJrXI6xa4PRvvsCHTb7ZHdoDLV3lW3CF6si6Ee6D2eKEYlwNN6M7ybZ7YQS&#10;jr5Rlt2msQfJ221jnf8qoCFBKKjFFkZm2X7lPGaCoaeQ8JgDJculVCoqYWzEQlmyZ9hw5WOOeOMq&#10;SmnSYr03kzQCX/kC9Pn+RjH+I1R5jYCa0mgMnPS1B8l3my4SeeZlA+UB6bLQT50zfCkRfsWcf2YW&#10;xwwZwtXxT3hUCjAnOEqU1GB//c0e4rH76KWkxbEtqPu5Y1ZQor5pnIu74Xgc5jwq48ntCBV76dlc&#10;evSuWQASNcQlNTyKId6rk1hZaF5xw+bhVXQxzfHtgvqTuPD9MuGGcjGfxyCcbMP8Sq8ND9ChMYHW&#10;l+6VWXNsaxitRzgNOMvfdbePDTc1zHceKhlbH3juWT3Sj1sRu3Pc4LB2l3qMevvPzH4DAAD//wMA&#10;UEsDBBQABgAIAAAAIQACk10j2QAAAAQBAAAPAAAAZHJzL2Rvd25yZXYueG1sTI/BTsMwEETvSPyD&#10;tUjcqE1FUEjjVIAKF04UxNmNt7bVeB3Zbhr+HsOFXlYazWjmbbue/cAmjMkFknC7EMCQ+qAdGQmf&#10;Hy83NbCUFWk1BEIJ35hg3V1etKrR4UTvOG2zYaWEUqMk2JzHhvPUW/QqLcKIVLx9iF7lIqPhOqpT&#10;KfcDXwpxz71yVBasGvHZYn/YHr2EzZN5MH2tot3U2rlp/tq/mVcpr6/mxxWwjHP+D8MvfkGHrjDt&#10;wpF0YoOE8kj+u8WrKlEB20m4WwrgXcvP4bsfAAAA//8DAFBLAQItABQABgAIAAAAIQC2gziS/gAA&#10;AOEBAAATAAAAAAAAAAAAAAAAAAAAAABbQ29udGVudF9UeXBlc10ueG1sUEsBAi0AFAAGAAgAAAAh&#10;ADj9If/WAAAAlAEAAAsAAAAAAAAAAAAAAAAALwEAAF9yZWxzLy5yZWxzUEsBAi0AFAAGAAgAAAAh&#10;AKKTBnlTAgAArwQAAA4AAAAAAAAAAAAAAAAALgIAAGRycy9lMm9Eb2MueG1sUEsBAi0AFAAGAAgA&#10;AAAhAAKTXSPZAAAABAEAAA8AAAAAAAAAAAAAAAAArQQAAGRycy9kb3ducmV2LnhtbFBLBQYAAAAA&#10;BAAEAPMAAACzBQAAAAA=&#10;" fillcolor="white [3201]" strokeweight=".5pt">
                <v:textbox>
                  <w:txbxContent>
                    <w:p w14:paraId="1EEB25BB" w14:textId="77777777" w:rsidR="00C824A7" w:rsidRPr="00973870" w:rsidRDefault="00C824A7" w:rsidP="00C824A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824A7">
        <w:rPr>
          <w:rFonts w:asciiTheme="minorHAnsi" w:eastAsia="Calibri" w:hAnsiTheme="minorHAnsi" w:cs="Calibri"/>
          <w:sz w:val="22"/>
          <w:szCs w:val="22"/>
          <w:lang w:val="pt-PT" w:eastAsia="en-US"/>
        </w:rPr>
        <w:t xml:space="preserve"> </w:t>
      </w:r>
    </w:p>
    <w:p w14:paraId="72BFE624" w14:textId="30A226E6" w:rsidR="00C824A7" w:rsidRPr="00B348F1" w:rsidRDefault="00C824A7" w:rsidP="00D461C6">
      <w:pPr>
        <w:spacing w:before="100"/>
        <w:ind w:left="2550" w:firstLine="282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DB038DF" wp14:editId="631A2C29">
                <wp:extent cx="3495675" cy="266700"/>
                <wp:effectExtent l="0" t="0" r="28575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1D50D" w14:textId="77777777" w:rsidR="00C824A7" w:rsidRPr="00973870" w:rsidRDefault="00C824A7" w:rsidP="00C824A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B038DF" id="Cuadro de texto 8" o:spid="_x0000_s1028" type="#_x0000_t202" style="width:275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84LVQIAAK8EAAAOAAAAZHJzL2Uyb0RvYy54bWysVN1v2jAQf5+0/8Hy+whQPtqIUDEqpkmo&#10;rUSrPhvHIdYcn2cbEvbX7+wQCt2epr049+Wf7353l9l9UylyENZJ0Bkd9PqUCM0hl3qX0deX1Zdb&#10;SpxnOmcKtMjoUTh6P//8aVabVAyhBJULSxBEu7Q2GS29N2mSOF6KirkeGKHRWYCtmEfV7pLcshrR&#10;K5UM+/1JUoPNjQUunEPrQ+uk84hfFIL7p6JwwhOVUczNx9PGcxvOZD5j6c4yU0p+SoP9QxYVkxof&#10;PUM9MM/I3so/oCrJLTgofI9DlUBRSC5iDVjNoP+hmk3JjIi1IDnOnGly/w+WPx6eLZF5RrFRmlXY&#10;ouWe5RZILogXjQdyG0iqjUsxdmMw2jdfocFmd3aHxlB7U9gqfLEqgn6k+3imGJEIR+PN6G48mY4p&#10;4egbTibTfuxB8n7bWOe/CahIEDJqsYWRWXZYO4+ZYGgXEh5zoGS+kkpFJYyNWCpLDgwbrnzMEW9c&#10;RSlN6oxObsb9CHzlC9Dn+1vF+I9Q5TUCakqjMXDS1h4k32ybSOSw42UL+RHpstBOnTN8JRF+zZx/&#10;ZhbHDBnC1fFPeBQKMCc4SZSUYH/9zR7isfvopaTGsc2o+7lnVlCivmuci7vBaBTmPCqj8XSIir30&#10;bC89el8tAYka4JIaHsUQ71UnFhaqN9ywRXgVXUxzfDujvhOXvl0m3FAuFosYhJNtmF/rjeEBOjQm&#10;0PrSvDFrTm0No/UI3YCz9EN329hwU8Ni76GQsfWB55bVE/24FbE7pw0Oa3epx6j3/8z8NwAAAP//&#10;AwBQSwMEFAAGAAgAAAAhAAKTXSPZAAAABAEAAA8AAABkcnMvZG93bnJldi54bWxMj8FOwzAQRO9I&#10;/IO1SNyoTUVQSONUgAoXThTE2Y23ttV4HdluGv4ew4VeVhrNaOZtu579wCaMyQWScLsQwJD6oB0Z&#10;CZ8fLzc1sJQVaTUEQgnfmGDdXV60qtHhRO84bbNhpYRSoyTYnMeG89Rb9CotwohUvH2IXuUio+E6&#10;qlMp9wNfCnHPvXJUFqwa8dlif9gevYTNk3kwfa2i3dTauWn+2r+ZVymvr+bHFbCMc/4Pwy9+QYeu&#10;MO3CkXRig4TySP67xasqUQHbSbhbCuBdy8/hux8AAAD//wMAUEsBAi0AFAAGAAgAAAAhALaDOJL+&#10;AAAA4QEAABMAAAAAAAAAAAAAAAAAAAAAAFtDb250ZW50X1R5cGVzXS54bWxQSwECLQAUAAYACAAA&#10;ACEAOP0h/9YAAACUAQAACwAAAAAAAAAAAAAAAAAvAQAAX3JlbHMvLnJlbHNQSwECLQAUAAYACAAA&#10;ACEAJevOC1UCAACvBAAADgAAAAAAAAAAAAAAAAAuAgAAZHJzL2Uyb0RvYy54bWxQSwECLQAUAAYA&#10;CAAAACEAApNdI9kAAAAEAQAADwAAAAAAAAAAAAAAAACvBAAAZHJzL2Rvd25yZXYueG1sUEsFBgAA&#10;AAAEAAQA8wAAALUFAAAAAA==&#10;" fillcolor="white [3201]" strokeweight=".5pt">
                <v:textbox>
                  <w:txbxContent>
                    <w:p w14:paraId="02A1D50D" w14:textId="77777777" w:rsidR="00C824A7" w:rsidRPr="00973870" w:rsidRDefault="00C824A7" w:rsidP="00C824A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789ED93A" w14:textId="128BB3C7" w:rsidR="00925D41" w:rsidRDefault="00925D41" w:rsidP="00925D41">
      <w:pPr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1F69031" w14:textId="4AD23485" w:rsidR="00DF2D61" w:rsidRDefault="00DF2D61" w:rsidP="00DF2D61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eastAsia="Calibri" w:hAnsi="Calibri" w:cs="Calibri"/>
          <w:b/>
          <w:szCs w:val="22"/>
          <w:lang w:eastAsia="en-US"/>
        </w:rPr>
        <w:t>TEMA DEL TRABAJO FINAL</w:t>
      </w:r>
      <w:r w:rsidR="00C824A7">
        <w:rPr>
          <w:rFonts w:ascii="Calibri" w:eastAsia="Calibri" w:hAnsi="Calibri" w:cs="Calibri"/>
          <w:b/>
          <w:szCs w:val="22"/>
          <w:lang w:eastAsia="en-US"/>
        </w:rPr>
        <w:t xml:space="preserve"> </w:t>
      </w:r>
    </w:p>
    <w:p w14:paraId="54EB61A3" w14:textId="400E376B" w:rsidR="00DF2D61" w:rsidRPr="00DF2D61" w:rsidRDefault="00DF2D61" w:rsidP="00DF2D61">
      <w:pPr>
        <w:pStyle w:val="Prrafodelista"/>
        <w:jc w:val="both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inline distT="0" distB="0" distL="0" distR="0" wp14:anchorId="744EFD43" wp14:editId="46A2C365">
                <wp:extent cx="5181600" cy="552450"/>
                <wp:effectExtent l="0" t="0" r="19050" b="19050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E61B7" w14:textId="0D45C149" w:rsidR="00925D41" w:rsidRPr="00C824A7" w:rsidRDefault="00C824A7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(En mayúsculas)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4EFD43" id="Cuadro de texto 14" o:spid="_x0000_s1029" type="#_x0000_t202" style="width:40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dLUgIAALEEAAAOAAAAZHJzL2Uyb0RvYy54bWysVE1vGjEQvVfqf7B8LwsEaIpYIkpEVSlK&#10;IpEqZ+P1wqpej2sbdumv77P5CEl6qnrxzpefZ97M7OSmrTXbKecrMjnvdbqcKSOpqMw65z+eFp+u&#10;OfNBmEJoMirne+X5zfTjh0ljx6pPG9KFcgwgxo8bm/NNCHacZV5uVC18h6wycJbkahGgunVWONEA&#10;vdZZv9sdZQ25wjqSyntYbw9OPk34ZalkeChLrwLTOUduIZ0unat4ZtOJGK+dsJtKHtMQ/5BFLSqD&#10;R89QtyIItnXVO6i6ko48laEjqc6oLCupUg2optd9U81yI6xKtYAcb880+f8HK+93j45VBXo34MyI&#10;Gj2ab0XhiBWKBdUGYvCApsb6MaKXFvGh/UotrpzsHsZYfVu6On5RF4MfhO/PJAOKSRiHveveqAuX&#10;hG847A+GqQvZy23rfPimqGZRyLlDExO3YnfnAzJB6CkkPuZJV8Wi0jopcXDUXDu2E2i5DilH3HgV&#10;pQ1rcj66wtPvECL0+f5KC/kzVvkaAZo2MEZODrVHKbSrNlF5deJlRcUedDk6zJ23clEB/k748Cgc&#10;Bg00YHnCA45SE3Kio8TZhtzvv9ljPPoPL2cNBjfn/tdWOMWZ/m4wGV96g0Gc9KQMhp/7UNylZ3Xp&#10;Mdt6TiCqhzW1MokxPuiTWDqqn7Fjs/gqXMJIvJ3zcBLn4bBO2FGpZrMUhNm2ItyZpZUROnIcaX1q&#10;n4Wzx7bG2bqn04iL8ZvuHmLjTUOzbaCySq2PPB9YPdKPvUjdOe5wXLxLPUW9/GmmfwAAAP//AwBQ&#10;SwMEFAAGAAgAAAAhAGIjVpfXAAAABAEAAA8AAABkcnMvZG93bnJldi54bWxMjzFPwzAQhXck/oN1&#10;SGzUKUMJaZwKUGFhoiDma+zaVuNzZLtp+PccLLCc7umd3n2v3cxhEJNJ2UdSsFxUIAz1UXuyCj7e&#10;n29qELkgaRwiGQVfJsOmu7xosdHxTG9m2hUrOIRygwpcKWMjZe6dCZgXcTTE3iGmgIVlslInPHN4&#10;GORtVa1kQE/8weFonpzpj7tTULB9tPe2rzG5ba29n+bPw6t9Uer6an5YgyhmLn/H8IPP6NAx0z6e&#10;SGcxKOAi5XeyVy9XLPe83FUgu1b+h+++AQAA//8DAFBLAQItABQABgAIAAAAIQC2gziS/gAAAOEB&#10;AAATAAAAAAAAAAAAAAAAAAAAAABbQ29udGVudF9UeXBlc10ueG1sUEsBAi0AFAAGAAgAAAAhADj9&#10;If/WAAAAlAEAAAsAAAAAAAAAAAAAAAAALwEAAF9yZWxzLy5yZWxzUEsBAi0AFAAGAAgAAAAhAGMg&#10;Z0tSAgAAsQQAAA4AAAAAAAAAAAAAAAAALgIAAGRycy9lMm9Eb2MueG1sUEsBAi0AFAAGAAgAAAAh&#10;AGIjVpfXAAAABAEAAA8AAAAAAAAAAAAAAAAArAQAAGRycy9kb3ducmV2LnhtbFBLBQYAAAAABAAE&#10;APMAAACwBQAAAAA=&#10;" fillcolor="white [3201]" strokeweight=".5pt">
                <v:textbox>
                  <w:txbxContent>
                    <w:p w14:paraId="390E61B7" w14:textId="0D45C149" w:rsidR="00925D41" w:rsidRPr="00C824A7" w:rsidRDefault="00C824A7">
                      <w:pP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(En mayúsculas)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637629" w14:textId="399480B2" w:rsidR="00DF2D61" w:rsidRPr="008D2E7D" w:rsidRDefault="00DF2D61" w:rsidP="008D2E7D">
      <w:pPr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14:paraId="07111C14" w14:textId="02EB410B" w:rsidR="00DF2D61" w:rsidRDefault="008D2E7D" w:rsidP="00DF2D61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eastAsia="Calibri" w:hAnsi="Calibri" w:cs="Calibri"/>
          <w:b/>
          <w:szCs w:val="22"/>
          <w:lang w:eastAsia="en-US"/>
        </w:rPr>
        <w:t>LÍNEA DE INVESTIGACIÓN</w:t>
      </w:r>
    </w:p>
    <w:sdt>
      <w:sdtPr>
        <w:rPr>
          <w:rFonts w:ascii="Calibri" w:eastAsia="Calibri" w:hAnsi="Calibri" w:cs="Calibri"/>
          <w:szCs w:val="22"/>
          <w:lang w:eastAsia="en-US"/>
        </w:rPr>
        <w:alias w:val="Líneas de investigación"/>
        <w:tag w:val="Líneas de investigación"/>
        <w:id w:val="-1773931661"/>
        <w:placeholder>
          <w:docPart w:val="DefaultPlaceholder_-1854013439"/>
        </w:placeholder>
        <w:showingPlcHdr/>
        <w15:color w:val="000000"/>
        <w:dropDownList>
          <w:listItem w:value="Elija un elemento."/>
          <w:listItem w:displayText="Persona y multiculturalismo. Área de Fundamentos." w:value="Persona y multiculturalismo. Área de Fundamentos."/>
          <w:listItem w:displayText="Teoría y práctica de los derecho fundamentales. Área de Derecho Constitucional e Internacional" w:value="Teoría y práctica de los derecho fundamentales. Área de Derecho Constitucional e Internacional"/>
          <w:listItem w:displayText="El Derecho civil del siglo XXI. Análisis jurídico del proceso de adaptación de sus instituciones a un nuevo entorno. Área de Derecho Civil y Procesal Civil." w:value="El Derecho civil del siglo XXI. Análisis jurídico del proceso de adaptación de sus instituciones a un nuevo entorno. Área de Derecho Civil y Procesal Civil."/>
          <w:listItem w:displayText="La delimitación del Derecho administrativo peruano. Antecedentes y perspectivas de futuro. Área de Derecho Administrativo" w:value="La delimitación del Derecho administrativo peruano. Antecedentes y perspectivas de futuro. Área de Derecho Administrativo"/>
          <w:listItem w:displayText="Aspectos jurídico-privados del ejercicio de la actividad empresarial en el Derecho peruano. Área de Derecho Mercantil." w:value="Aspectos jurídico-privados del ejercicio de la actividad empresarial en el Derecho peruano. Área de Derecho Mercantil."/>
          <w:listItem w:displayText="Los desafíos del sistema penal integral en la sociedad de riesgos. Área de Derecho Penal y Procesal Penal." w:value="Los desafíos del sistema penal integral en la sociedad de riesgos. Área de Derecho Penal y Procesal Penal."/>
          <w:listItem w:displayText="Respeto a la dignidad humana y los derechos fundamentales en las relaciones laborales. Área de Derecho Laboral." w:value="Respeto a la dignidad humana y los derechos fundamentales en las relaciones laborales. Área de Derecho Laboral."/>
        </w:dropDownList>
      </w:sdtPr>
      <w:sdtEndPr/>
      <w:sdtContent>
        <w:p w14:paraId="162AFEDE" w14:textId="57EAD066" w:rsidR="008D2E7D" w:rsidRPr="008D2E7D" w:rsidRDefault="008D2E7D" w:rsidP="008D2E7D">
          <w:pPr>
            <w:pStyle w:val="Prrafodelista"/>
            <w:jc w:val="both"/>
            <w:rPr>
              <w:rFonts w:ascii="Calibri" w:eastAsia="Calibri" w:hAnsi="Calibri" w:cs="Calibri"/>
              <w:szCs w:val="22"/>
              <w:lang w:eastAsia="en-US"/>
            </w:rPr>
          </w:pPr>
          <w:r w:rsidRPr="00164798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p>
      </w:sdtContent>
    </w:sdt>
    <w:p w14:paraId="0B016C53" w14:textId="1BECED06" w:rsidR="008D2E7D" w:rsidRPr="008D2E7D" w:rsidRDefault="008D2E7D" w:rsidP="008D2E7D">
      <w:pPr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14:paraId="77A1E8C8" w14:textId="5B036BA6" w:rsidR="002D6141" w:rsidRPr="00C824A7" w:rsidRDefault="002D6141" w:rsidP="00C824A7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eastAsia="Calibri" w:hAnsi="Calibri" w:cs="Calibri"/>
          <w:b/>
          <w:szCs w:val="22"/>
          <w:lang w:eastAsia="en-US"/>
        </w:rPr>
        <w:t>MARCO TEÓRICO</w:t>
      </w:r>
    </w:p>
    <w:p w14:paraId="2D1A331F" w14:textId="77777777" w:rsidR="00164798" w:rsidRDefault="00164798" w:rsidP="00C824A7">
      <w:pPr>
        <w:ind w:left="709"/>
        <w:jc w:val="both"/>
        <w:rPr>
          <w:rFonts w:asciiTheme="minorHAnsi" w:hAnsiTheme="minorHAnsi"/>
          <w:sz w:val="22"/>
          <w:szCs w:val="22"/>
        </w:rPr>
      </w:pPr>
    </w:p>
    <w:p w14:paraId="6E01F707" w14:textId="4BE63528" w:rsidR="00E56E50" w:rsidRPr="002D6141" w:rsidRDefault="00E56E50" w:rsidP="00C824A7">
      <w:pPr>
        <w:ind w:left="709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676750">
        <w:rPr>
          <w:rFonts w:asciiTheme="minorHAnsi" w:hAnsiTheme="minorHAnsi"/>
          <w:i/>
          <w:sz w:val="22"/>
          <w:szCs w:val="22"/>
        </w:rPr>
        <w:t xml:space="preserve">El marco teórico </w:t>
      </w:r>
      <w:r w:rsidR="00676750" w:rsidRPr="00676750">
        <w:rPr>
          <w:rFonts w:asciiTheme="minorHAnsi" w:hAnsiTheme="minorHAnsi"/>
          <w:i/>
          <w:sz w:val="22"/>
          <w:szCs w:val="22"/>
        </w:rPr>
        <w:t>debe justificar la relevancia del tema y enfoques elegidos por e</w:t>
      </w:r>
      <w:r w:rsidR="00C824A7">
        <w:rPr>
          <w:rFonts w:asciiTheme="minorHAnsi" w:hAnsiTheme="minorHAnsi"/>
          <w:i/>
          <w:sz w:val="22"/>
          <w:szCs w:val="22"/>
        </w:rPr>
        <w:t>l autor</w:t>
      </w:r>
      <w:r w:rsidR="005C4BE9">
        <w:rPr>
          <w:rFonts w:asciiTheme="minorHAnsi" w:hAnsiTheme="minorHAnsi"/>
          <w:i/>
          <w:sz w:val="22"/>
          <w:szCs w:val="22"/>
        </w:rPr>
        <w:t xml:space="preserve">. En el caso del trabajo de suficiencia profesional, debe identificar el problema jurídico </w:t>
      </w:r>
      <w:r w:rsidR="00BC54DF">
        <w:rPr>
          <w:rFonts w:asciiTheme="minorHAnsi" w:hAnsiTheme="minorHAnsi"/>
          <w:i/>
          <w:sz w:val="22"/>
          <w:szCs w:val="22"/>
        </w:rPr>
        <w:t xml:space="preserve">identificado en la experiencia laboral </w:t>
      </w:r>
      <w:r w:rsidR="005C4BE9">
        <w:rPr>
          <w:rFonts w:asciiTheme="minorHAnsi" w:hAnsiTheme="minorHAnsi"/>
          <w:i/>
          <w:sz w:val="22"/>
          <w:szCs w:val="22"/>
        </w:rPr>
        <w:t>se</w:t>
      </w:r>
      <w:r w:rsidR="00BC54DF">
        <w:rPr>
          <w:rFonts w:asciiTheme="minorHAnsi" w:hAnsiTheme="minorHAnsi"/>
          <w:i/>
          <w:sz w:val="22"/>
          <w:szCs w:val="22"/>
        </w:rPr>
        <w:t xml:space="preserve"> pretende</w:t>
      </w:r>
      <w:r w:rsidR="005C4BE9">
        <w:rPr>
          <w:rFonts w:asciiTheme="minorHAnsi" w:hAnsiTheme="minorHAnsi"/>
          <w:i/>
          <w:sz w:val="22"/>
          <w:szCs w:val="22"/>
        </w:rPr>
        <w:t xml:space="preserve"> resolver</w:t>
      </w:r>
      <w:r w:rsidR="00C824A7">
        <w:rPr>
          <w:rFonts w:asciiTheme="minorHAnsi" w:hAnsiTheme="minorHAnsi"/>
          <w:i/>
          <w:sz w:val="22"/>
          <w:szCs w:val="22"/>
        </w:rPr>
        <w:t>)</w:t>
      </w:r>
      <w:bookmarkStart w:id="0" w:name="_GoBack"/>
      <w:bookmarkEnd w:id="0"/>
    </w:p>
    <w:p w14:paraId="472D84CF" w14:textId="70E6A141" w:rsidR="002D6141" w:rsidRPr="00E56E50" w:rsidRDefault="002D6141" w:rsidP="00E56E50">
      <w:pPr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14:paraId="0F05340B" w14:textId="316AF7C8" w:rsidR="002D6141" w:rsidRDefault="00EB6C67" w:rsidP="00DF2D61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eastAsia="Calibri" w:hAnsi="Calibri" w:cs="Calibri"/>
          <w:b/>
          <w:szCs w:val="22"/>
          <w:lang w:eastAsia="en-US"/>
        </w:rPr>
        <w:t>ESTRUCTURA DEL TRABAJO</w:t>
      </w:r>
      <w:r w:rsidR="001F3794">
        <w:rPr>
          <w:rFonts w:ascii="Calibri" w:eastAsia="Calibri" w:hAnsi="Calibri" w:cs="Calibri"/>
          <w:b/>
          <w:szCs w:val="22"/>
          <w:lang w:eastAsia="en-US"/>
        </w:rPr>
        <w:t xml:space="preserve"> </w:t>
      </w:r>
    </w:p>
    <w:p w14:paraId="5628D482" w14:textId="77777777" w:rsidR="00164798" w:rsidRDefault="00164798" w:rsidP="00EB6C67">
      <w:pPr>
        <w:pStyle w:val="Prrafodelista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C0A7914" w14:textId="19762A53" w:rsidR="00164798" w:rsidRPr="00164798" w:rsidRDefault="00C824A7" w:rsidP="00164798">
      <w:pPr>
        <w:pStyle w:val="Prrafodelista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C824A7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Pr="00C824A7">
        <w:rPr>
          <w:rFonts w:ascii="Calibri" w:eastAsia="Calibri" w:hAnsi="Calibri" w:cs="Calibri"/>
          <w:i/>
          <w:sz w:val="22"/>
          <w:szCs w:val="22"/>
          <w:lang w:eastAsia="en-US"/>
        </w:rPr>
        <w:t>En capítulos y subapartados)</w:t>
      </w:r>
    </w:p>
    <w:p w14:paraId="499DB901" w14:textId="5AA5221C" w:rsidR="00EB6C67" w:rsidRPr="00D64868" w:rsidRDefault="00EB6C67" w:rsidP="00D64868">
      <w:pPr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14:paraId="5CE75629" w14:textId="3B97D588" w:rsidR="00EB6C67" w:rsidRDefault="00D64868" w:rsidP="00DF2D61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eastAsia="Calibri" w:hAnsi="Calibri" w:cs="Calibri"/>
          <w:b/>
          <w:szCs w:val="22"/>
          <w:lang w:eastAsia="en-US"/>
        </w:rPr>
        <w:t>BIBLIOGRA</w:t>
      </w:r>
      <w:r w:rsidR="00C824A7">
        <w:rPr>
          <w:rFonts w:ascii="Calibri" w:eastAsia="Calibri" w:hAnsi="Calibri" w:cs="Calibri"/>
          <w:b/>
          <w:szCs w:val="22"/>
          <w:lang w:eastAsia="en-US"/>
        </w:rPr>
        <w:t xml:space="preserve">FÍA BÁSICA </w:t>
      </w:r>
    </w:p>
    <w:p w14:paraId="37AE61FB" w14:textId="77777777" w:rsidR="00164798" w:rsidRDefault="00164798" w:rsidP="00D64868">
      <w:pPr>
        <w:pStyle w:val="Prrafodelista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589359" w14:textId="776D504C" w:rsidR="00B101A1" w:rsidRPr="00C824A7" w:rsidRDefault="00C824A7" w:rsidP="00D64868">
      <w:pPr>
        <w:pStyle w:val="Prrafodelista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C824A7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Pr="00C824A7">
        <w:rPr>
          <w:rFonts w:ascii="Calibri" w:eastAsia="Calibri" w:hAnsi="Calibri" w:cs="Calibri"/>
          <w:i/>
          <w:sz w:val="22"/>
          <w:szCs w:val="22"/>
          <w:lang w:eastAsia="en-US"/>
        </w:rPr>
        <w:t>En orden alfabético)</w:t>
      </w:r>
    </w:p>
    <w:sectPr w:rsidR="00B101A1" w:rsidRPr="00C824A7" w:rsidSect="00C824A7">
      <w:pgSz w:w="12240" w:h="15840"/>
      <w:pgMar w:top="1276" w:right="1467" w:bottom="156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9D76E" w14:textId="77777777" w:rsidR="000E21D6" w:rsidRDefault="000E21D6" w:rsidP="0066319D">
      <w:r>
        <w:separator/>
      </w:r>
    </w:p>
  </w:endnote>
  <w:endnote w:type="continuationSeparator" w:id="0">
    <w:p w14:paraId="6806B245" w14:textId="77777777" w:rsidR="000E21D6" w:rsidRDefault="000E21D6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1AC58" w14:textId="77777777" w:rsidR="000E21D6" w:rsidRDefault="000E21D6" w:rsidP="0066319D">
      <w:r>
        <w:separator/>
      </w:r>
    </w:p>
  </w:footnote>
  <w:footnote w:type="continuationSeparator" w:id="0">
    <w:p w14:paraId="0CD7F943" w14:textId="77777777" w:rsidR="000E21D6" w:rsidRDefault="000E21D6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2F1E32"/>
    <w:multiLevelType w:val="hybridMultilevel"/>
    <w:tmpl w:val="4FB655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44D"/>
    <w:rsid w:val="000967CD"/>
    <w:rsid w:val="000E21D6"/>
    <w:rsid w:val="000E6088"/>
    <w:rsid w:val="000E754A"/>
    <w:rsid w:val="00117E60"/>
    <w:rsid w:val="001448F4"/>
    <w:rsid w:val="00164798"/>
    <w:rsid w:val="00196845"/>
    <w:rsid w:val="001F3794"/>
    <w:rsid w:val="00217AB5"/>
    <w:rsid w:val="00263940"/>
    <w:rsid w:val="002A7B7C"/>
    <w:rsid w:val="002C6CF7"/>
    <w:rsid w:val="002D6141"/>
    <w:rsid w:val="002E7E7E"/>
    <w:rsid w:val="00332739"/>
    <w:rsid w:val="003436CF"/>
    <w:rsid w:val="0037448D"/>
    <w:rsid w:val="003B40C3"/>
    <w:rsid w:val="003C6B82"/>
    <w:rsid w:val="003E09C8"/>
    <w:rsid w:val="00440AD2"/>
    <w:rsid w:val="00506059"/>
    <w:rsid w:val="005073E9"/>
    <w:rsid w:val="00563EDA"/>
    <w:rsid w:val="005A750C"/>
    <w:rsid w:val="005C4BE9"/>
    <w:rsid w:val="00603C73"/>
    <w:rsid w:val="0066319D"/>
    <w:rsid w:val="00674425"/>
    <w:rsid w:val="00676750"/>
    <w:rsid w:val="006A23DF"/>
    <w:rsid w:val="006C2ACD"/>
    <w:rsid w:val="006D24DA"/>
    <w:rsid w:val="00731C81"/>
    <w:rsid w:val="0076250E"/>
    <w:rsid w:val="0076727A"/>
    <w:rsid w:val="00842A96"/>
    <w:rsid w:val="00885D89"/>
    <w:rsid w:val="008B7C24"/>
    <w:rsid w:val="008D2E7D"/>
    <w:rsid w:val="008E7488"/>
    <w:rsid w:val="00904D4C"/>
    <w:rsid w:val="00925D41"/>
    <w:rsid w:val="00973870"/>
    <w:rsid w:val="009D73DE"/>
    <w:rsid w:val="00AE4D02"/>
    <w:rsid w:val="00AF14FB"/>
    <w:rsid w:val="00B101A1"/>
    <w:rsid w:val="00B3014F"/>
    <w:rsid w:val="00B348F1"/>
    <w:rsid w:val="00B82340"/>
    <w:rsid w:val="00BA6C1E"/>
    <w:rsid w:val="00BC54DF"/>
    <w:rsid w:val="00BD48D5"/>
    <w:rsid w:val="00BE305D"/>
    <w:rsid w:val="00BF6412"/>
    <w:rsid w:val="00C04E56"/>
    <w:rsid w:val="00C37887"/>
    <w:rsid w:val="00C413DD"/>
    <w:rsid w:val="00C824A7"/>
    <w:rsid w:val="00C82C5E"/>
    <w:rsid w:val="00D11956"/>
    <w:rsid w:val="00D3210B"/>
    <w:rsid w:val="00D32DA0"/>
    <w:rsid w:val="00D336C4"/>
    <w:rsid w:val="00D461C6"/>
    <w:rsid w:val="00D569D2"/>
    <w:rsid w:val="00D64868"/>
    <w:rsid w:val="00D76A37"/>
    <w:rsid w:val="00DB06A0"/>
    <w:rsid w:val="00DC51F4"/>
    <w:rsid w:val="00DE35CE"/>
    <w:rsid w:val="00DF2D61"/>
    <w:rsid w:val="00E03517"/>
    <w:rsid w:val="00E1651C"/>
    <w:rsid w:val="00E30A25"/>
    <w:rsid w:val="00E56E50"/>
    <w:rsid w:val="00EA69EF"/>
    <w:rsid w:val="00EB6C67"/>
    <w:rsid w:val="00EF7E8D"/>
    <w:rsid w:val="00F62CED"/>
    <w:rsid w:val="00F94FB2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CADC7-2C32-4E15-9E11-513A480F696F}"/>
      </w:docPartPr>
      <w:docPartBody>
        <w:p w:rsidR="0077188A" w:rsidRDefault="0077188A"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2F41FA"/>
    <w:rsid w:val="005F1012"/>
    <w:rsid w:val="0077188A"/>
    <w:rsid w:val="00861D4D"/>
    <w:rsid w:val="00B834DE"/>
    <w:rsid w:val="00E7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188A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57734374A471DB1D43F4BAF53170D">
    <w:name w:val="F6757734374A471DB1D43F4BAF53170D"/>
    <w:rsid w:val="0077188A"/>
  </w:style>
  <w:style w:type="paragraph" w:customStyle="1" w:styleId="ACD7D34CE00F427BA0FEB847169D18D1">
    <w:name w:val="ACD7D34CE00F427BA0FEB847169D18D1"/>
    <w:rsid w:val="0077188A"/>
  </w:style>
  <w:style w:type="paragraph" w:customStyle="1" w:styleId="B907D655B39D41898EBE859F2E432E43">
    <w:name w:val="B907D655B39D41898EBE859F2E432E43"/>
    <w:rsid w:val="00771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668EA1-4CB1-4F45-A3D0-A41FE2E1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7</cp:revision>
  <dcterms:created xsi:type="dcterms:W3CDTF">2023-03-30T19:41:00Z</dcterms:created>
  <dcterms:modified xsi:type="dcterms:W3CDTF">2023-05-15T15:55:00Z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